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86"/>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5"/>
      </w:tblGrid>
      <w:tr w:rsidR="004934BE" w:rsidRPr="00BB575C" w14:paraId="1160085A" w14:textId="77777777" w:rsidTr="00B82B8B">
        <w:trPr>
          <w:trHeight w:val="1520"/>
        </w:trPr>
        <w:tc>
          <w:tcPr>
            <w:tcW w:w="11605" w:type="dxa"/>
            <w:shd w:val="clear" w:color="auto" w:fill="FFFFFF" w:themeFill="background1"/>
            <w:vAlign w:val="bottom"/>
          </w:tcPr>
          <w:p w14:paraId="3618EE23" w14:textId="4623BCF9" w:rsidR="004934BE" w:rsidRPr="00887E6A" w:rsidRDefault="00E5671A" w:rsidP="002F17B8">
            <w:pPr>
              <w:pStyle w:val="Tablesubtitle"/>
              <w:spacing w:before="0" w:after="0" w:line="360" w:lineRule="auto"/>
              <w:jc w:val="center"/>
              <w:rPr>
                <w:sz w:val="36"/>
                <w:szCs w:val="36"/>
              </w:rPr>
            </w:pPr>
            <w:r>
              <w:rPr>
                <w:rFonts w:cs="Arial"/>
                <w:b w:val="0"/>
                <w:bCs w:val="0"/>
                <w:noProof/>
                <w:color w:val="66A842"/>
                <w:sz w:val="36"/>
                <w:szCs w:val="36"/>
              </w:rPr>
              <w:drawing>
                <wp:anchor distT="0" distB="0" distL="114300" distR="114300" simplePos="0" relativeHeight="251660288" behindDoc="0" locked="0" layoutInCell="1" allowOverlap="1" wp14:anchorId="3497B02F" wp14:editId="3BD78024">
                  <wp:simplePos x="0" y="0"/>
                  <wp:positionH relativeFrom="margin">
                    <wp:posOffset>5511165</wp:posOffset>
                  </wp:positionH>
                  <wp:positionV relativeFrom="margin">
                    <wp:posOffset>346075</wp:posOffset>
                  </wp:positionV>
                  <wp:extent cx="149606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060" cy="400050"/>
                          </a:xfrm>
                          <a:prstGeom prst="rect">
                            <a:avLst/>
                          </a:prstGeom>
                          <a:noFill/>
                        </pic:spPr>
                      </pic:pic>
                    </a:graphicData>
                  </a:graphic>
                  <wp14:sizeRelH relativeFrom="page">
                    <wp14:pctWidth>0</wp14:pctWidth>
                  </wp14:sizeRelH>
                  <wp14:sizeRelV relativeFrom="page">
                    <wp14:pctHeight>0</wp14:pctHeight>
                  </wp14:sizeRelV>
                </wp:anchor>
              </w:drawing>
            </w:r>
            <w:r w:rsidR="002F17B8">
              <w:rPr>
                <w:rFonts w:cs="Arial"/>
                <w:b w:val="0"/>
                <w:bCs w:val="0"/>
                <w:noProof/>
                <w:color w:val="66A842"/>
                <w:sz w:val="36"/>
                <w:szCs w:val="36"/>
              </w:rPr>
              <w:drawing>
                <wp:anchor distT="0" distB="0" distL="114300" distR="114300" simplePos="0" relativeHeight="251659264" behindDoc="0" locked="0" layoutInCell="1" allowOverlap="1" wp14:anchorId="7BCF77BF" wp14:editId="4D9066C9">
                  <wp:simplePos x="0" y="0"/>
                  <wp:positionH relativeFrom="column">
                    <wp:posOffset>0</wp:posOffset>
                  </wp:positionH>
                  <wp:positionV relativeFrom="paragraph">
                    <wp:posOffset>83185</wp:posOffset>
                  </wp:positionV>
                  <wp:extent cx="1033780" cy="589280"/>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780" cy="589280"/>
                          </a:xfrm>
                          <a:prstGeom prst="rect">
                            <a:avLst/>
                          </a:prstGeom>
                        </pic:spPr>
                      </pic:pic>
                    </a:graphicData>
                  </a:graphic>
                  <wp14:sizeRelH relativeFrom="page">
                    <wp14:pctWidth>0</wp14:pctWidth>
                  </wp14:sizeRelH>
                  <wp14:sizeRelV relativeFrom="page">
                    <wp14:pctHeight>0</wp14:pctHeight>
                  </wp14:sizeRelV>
                </wp:anchor>
              </w:drawing>
            </w:r>
            <w:r w:rsidR="004934BE" w:rsidRPr="00887E6A">
              <w:rPr>
                <w:sz w:val="36"/>
                <w:szCs w:val="36"/>
              </w:rPr>
              <w:t>Midwest Child Development</w:t>
            </w:r>
            <w:r w:rsidR="009C458D">
              <w:rPr>
                <w:sz w:val="36"/>
                <w:szCs w:val="36"/>
              </w:rPr>
              <w:t xml:space="preserve"> Tuition Rates</w:t>
            </w:r>
          </w:p>
          <w:p w14:paraId="75748004" w14:textId="0B047C5D" w:rsidR="004934BE" w:rsidRPr="00BB575C" w:rsidRDefault="002F17B8" w:rsidP="002F17B8">
            <w:pPr>
              <w:pStyle w:val="Tablesubtitle"/>
              <w:spacing w:before="0" w:after="0" w:line="360" w:lineRule="auto"/>
              <w:jc w:val="center"/>
              <w:rPr>
                <w:sz w:val="44"/>
              </w:rPr>
            </w:pPr>
            <w:r>
              <w:rPr>
                <w:sz w:val="36"/>
                <w:szCs w:val="36"/>
              </w:rPr>
              <w:t>The Learning Garden</w:t>
            </w:r>
          </w:p>
        </w:tc>
      </w:tr>
    </w:tbl>
    <w:tbl>
      <w:tblPr>
        <w:tblStyle w:val="TableGrid"/>
        <w:tblpPr w:leftFromText="180" w:rightFromText="180" w:vertAnchor="text" w:horzAnchor="margin" w:tblpX="-385" w:tblpY="1298"/>
        <w:tblW w:w="11695" w:type="dxa"/>
        <w:tblLook w:val="04A0" w:firstRow="1" w:lastRow="0" w:firstColumn="1" w:lastColumn="0" w:noHBand="0" w:noVBand="1"/>
      </w:tblPr>
      <w:tblGrid>
        <w:gridCol w:w="1608"/>
        <w:gridCol w:w="901"/>
        <w:gridCol w:w="1011"/>
        <w:gridCol w:w="1212"/>
        <w:gridCol w:w="901"/>
        <w:gridCol w:w="998"/>
        <w:gridCol w:w="1275"/>
        <w:gridCol w:w="901"/>
        <w:gridCol w:w="1107"/>
        <w:gridCol w:w="1781"/>
      </w:tblGrid>
      <w:tr w:rsidR="00B82B8B" w14:paraId="03A3E9B7" w14:textId="33A124FE" w:rsidTr="00B82B8B">
        <w:trPr>
          <w:trHeight w:val="1070"/>
        </w:trPr>
        <w:tc>
          <w:tcPr>
            <w:tcW w:w="1608" w:type="dxa"/>
            <w:shd w:val="clear" w:color="auto" w:fill="A8D08D" w:themeFill="accent6" w:themeFillTint="99"/>
          </w:tcPr>
          <w:p w14:paraId="2C2D1194" w14:textId="7DDD84BB" w:rsidR="00B82B8B" w:rsidRPr="00E5671A" w:rsidRDefault="00B82B8B" w:rsidP="00B82B8B">
            <w:pPr>
              <w:rPr>
                <w:rFonts w:cstheme="minorHAnsi"/>
                <w:b/>
              </w:rPr>
            </w:pPr>
            <w:r w:rsidRPr="00E5671A">
              <w:rPr>
                <w:rFonts w:cstheme="minorHAnsi"/>
                <w:b/>
              </w:rPr>
              <w:t>Infant</w:t>
            </w:r>
          </w:p>
          <w:p w14:paraId="58082D09" w14:textId="2A3C6A5E" w:rsidR="00B82B8B" w:rsidRPr="00E5671A" w:rsidRDefault="00B82B8B" w:rsidP="00B82B8B">
            <w:pPr>
              <w:rPr>
                <w:rFonts w:cstheme="minorHAnsi"/>
                <w:sz w:val="18"/>
                <w:szCs w:val="18"/>
              </w:rPr>
            </w:pPr>
            <w:r w:rsidRPr="00E5671A">
              <w:rPr>
                <w:rFonts w:cstheme="minorHAnsi"/>
                <w:sz w:val="18"/>
                <w:szCs w:val="18"/>
              </w:rPr>
              <w:t>6 weeks to 1</w:t>
            </w:r>
            <w:r>
              <w:rPr>
                <w:rFonts w:cstheme="minorHAnsi"/>
                <w:sz w:val="18"/>
                <w:szCs w:val="18"/>
              </w:rPr>
              <w:t xml:space="preserve">5 </w:t>
            </w:r>
            <w:r w:rsidRPr="00E5671A">
              <w:rPr>
                <w:rFonts w:cstheme="minorHAnsi"/>
                <w:sz w:val="18"/>
                <w:szCs w:val="18"/>
              </w:rPr>
              <w:t>months (Como &amp; IGH locations only)</w:t>
            </w:r>
          </w:p>
        </w:tc>
        <w:tc>
          <w:tcPr>
            <w:tcW w:w="901" w:type="dxa"/>
          </w:tcPr>
          <w:p w14:paraId="4CB49D0B" w14:textId="77777777" w:rsidR="00B82B8B" w:rsidRPr="00E5671A" w:rsidRDefault="00B82B8B" w:rsidP="00B82B8B">
            <w:pPr>
              <w:rPr>
                <w:rFonts w:cstheme="minorHAnsi"/>
                <w:b/>
              </w:rPr>
            </w:pPr>
            <w:r w:rsidRPr="00E5671A">
              <w:rPr>
                <w:rFonts w:cstheme="minorHAnsi"/>
                <w:b/>
              </w:rPr>
              <w:t>Weekly</w:t>
            </w:r>
          </w:p>
        </w:tc>
        <w:tc>
          <w:tcPr>
            <w:tcW w:w="1011" w:type="dxa"/>
          </w:tcPr>
          <w:p w14:paraId="47F9829E" w14:textId="77777777" w:rsidR="00B82B8B" w:rsidRPr="00E5671A" w:rsidRDefault="00B82B8B" w:rsidP="00B82B8B">
            <w:pPr>
              <w:rPr>
                <w:rFonts w:cstheme="minorHAnsi"/>
                <w:b/>
              </w:rPr>
            </w:pPr>
            <w:r w:rsidRPr="00E5671A">
              <w:rPr>
                <w:rFonts w:cstheme="minorHAnsi"/>
                <w:b/>
              </w:rPr>
              <w:t>Monthly</w:t>
            </w:r>
          </w:p>
        </w:tc>
        <w:tc>
          <w:tcPr>
            <w:tcW w:w="1212" w:type="dxa"/>
            <w:shd w:val="clear" w:color="auto" w:fill="A8D08D" w:themeFill="accent6" w:themeFillTint="99"/>
          </w:tcPr>
          <w:p w14:paraId="4A14B626" w14:textId="77777777" w:rsidR="00B82B8B" w:rsidRPr="00E5671A" w:rsidRDefault="00B82B8B" w:rsidP="00B82B8B">
            <w:pPr>
              <w:rPr>
                <w:rFonts w:cstheme="minorHAnsi"/>
                <w:b/>
              </w:rPr>
            </w:pPr>
            <w:r w:rsidRPr="00E5671A">
              <w:rPr>
                <w:rFonts w:cstheme="minorHAnsi"/>
                <w:b/>
              </w:rPr>
              <w:t xml:space="preserve">Toddler </w:t>
            </w:r>
          </w:p>
          <w:p w14:paraId="179CA5FA" w14:textId="4863AD24" w:rsidR="00B82B8B" w:rsidRPr="00E5671A" w:rsidRDefault="00B82B8B" w:rsidP="00B82B8B">
            <w:pPr>
              <w:rPr>
                <w:rFonts w:cstheme="minorHAnsi"/>
                <w:sz w:val="18"/>
                <w:szCs w:val="18"/>
              </w:rPr>
            </w:pPr>
            <w:r w:rsidRPr="00E5671A">
              <w:rPr>
                <w:rFonts w:cstheme="minorHAnsi"/>
                <w:sz w:val="18"/>
                <w:szCs w:val="18"/>
              </w:rPr>
              <w:t>16-32 months</w:t>
            </w:r>
          </w:p>
        </w:tc>
        <w:tc>
          <w:tcPr>
            <w:tcW w:w="901" w:type="dxa"/>
          </w:tcPr>
          <w:p w14:paraId="6F9816F3" w14:textId="77777777" w:rsidR="00B82B8B" w:rsidRPr="00E5671A" w:rsidRDefault="00B82B8B" w:rsidP="00B82B8B">
            <w:pPr>
              <w:rPr>
                <w:rFonts w:cstheme="minorHAnsi"/>
                <w:b/>
              </w:rPr>
            </w:pPr>
            <w:r w:rsidRPr="00E5671A">
              <w:rPr>
                <w:rFonts w:cstheme="minorHAnsi"/>
                <w:b/>
              </w:rPr>
              <w:t>Weekly</w:t>
            </w:r>
          </w:p>
        </w:tc>
        <w:tc>
          <w:tcPr>
            <w:tcW w:w="998" w:type="dxa"/>
          </w:tcPr>
          <w:p w14:paraId="38B54BC8" w14:textId="77777777" w:rsidR="00B82B8B" w:rsidRPr="00E5671A" w:rsidRDefault="00B82B8B" w:rsidP="00B82B8B">
            <w:pPr>
              <w:rPr>
                <w:rFonts w:cstheme="minorHAnsi"/>
                <w:b/>
              </w:rPr>
            </w:pPr>
            <w:r w:rsidRPr="00E5671A">
              <w:rPr>
                <w:rFonts w:cstheme="minorHAnsi"/>
                <w:b/>
              </w:rPr>
              <w:t>Monthly</w:t>
            </w:r>
          </w:p>
        </w:tc>
        <w:tc>
          <w:tcPr>
            <w:tcW w:w="1275" w:type="dxa"/>
            <w:shd w:val="clear" w:color="auto" w:fill="A8D08D" w:themeFill="accent6" w:themeFillTint="99"/>
          </w:tcPr>
          <w:p w14:paraId="1E2919E4" w14:textId="60D5F1D3" w:rsidR="00B82B8B" w:rsidRPr="00E5671A" w:rsidRDefault="00B82B8B" w:rsidP="00B82B8B">
            <w:pPr>
              <w:rPr>
                <w:rFonts w:cstheme="minorHAnsi"/>
                <w:b/>
              </w:rPr>
            </w:pPr>
            <w:r w:rsidRPr="00E5671A">
              <w:rPr>
                <w:rFonts w:cstheme="minorHAnsi"/>
                <w:b/>
              </w:rPr>
              <w:t xml:space="preserve">Preschool </w:t>
            </w:r>
          </w:p>
          <w:p w14:paraId="29D2F853" w14:textId="1287A6F9" w:rsidR="00B82B8B" w:rsidRPr="00E5671A" w:rsidRDefault="00B82B8B" w:rsidP="00B82B8B">
            <w:pPr>
              <w:rPr>
                <w:rFonts w:cstheme="minorHAnsi"/>
                <w:sz w:val="18"/>
                <w:szCs w:val="18"/>
              </w:rPr>
            </w:pPr>
            <w:r w:rsidRPr="00E5671A">
              <w:rPr>
                <w:rFonts w:cstheme="minorHAnsi"/>
                <w:sz w:val="18"/>
                <w:szCs w:val="18"/>
              </w:rPr>
              <w:t>33 months-Kindergarten Entry</w:t>
            </w:r>
          </w:p>
        </w:tc>
        <w:tc>
          <w:tcPr>
            <w:tcW w:w="901" w:type="dxa"/>
          </w:tcPr>
          <w:p w14:paraId="1D8D6058" w14:textId="77777777" w:rsidR="00B82B8B" w:rsidRPr="00E5671A" w:rsidRDefault="00B82B8B" w:rsidP="00B82B8B">
            <w:pPr>
              <w:rPr>
                <w:rFonts w:cstheme="minorHAnsi"/>
                <w:b/>
              </w:rPr>
            </w:pPr>
            <w:r w:rsidRPr="00E5671A">
              <w:rPr>
                <w:rFonts w:cstheme="minorHAnsi"/>
                <w:b/>
              </w:rPr>
              <w:t xml:space="preserve">Weekly </w:t>
            </w:r>
          </w:p>
        </w:tc>
        <w:tc>
          <w:tcPr>
            <w:tcW w:w="1107" w:type="dxa"/>
          </w:tcPr>
          <w:p w14:paraId="53B5E1CA" w14:textId="77777777" w:rsidR="00B82B8B" w:rsidRPr="00E5671A" w:rsidRDefault="00B82B8B" w:rsidP="00B82B8B">
            <w:pPr>
              <w:rPr>
                <w:rFonts w:cstheme="minorHAnsi"/>
                <w:b/>
              </w:rPr>
            </w:pPr>
            <w:r w:rsidRPr="00E5671A">
              <w:rPr>
                <w:rFonts w:cstheme="minorHAnsi"/>
                <w:b/>
              </w:rPr>
              <w:t>Monthly</w:t>
            </w:r>
          </w:p>
        </w:tc>
        <w:tc>
          <w:tcPr>
            <w:tcW w:w="1781" w:type="dxa"/>
            <w:shd w:val="clear" w:color="auto" w:fill="A8D08D" w:themeFill="accent6" w:themeFillTint="99"/>
          </w:tcPr>
          <w:p w14:paraId="013D7A52" w14:textId="55EA1C9A" w:rsidR="00B82B8B" w:rsidRPr="00B82B8B" w:rsidRDefault="00B82B8B" w:rsidP="00B82B8B">
            <w:pPr>
              <w:rPr>
                <w:rFonts w:cstheme="minorHAnsi"/>
                <w:b/>
                <w:sz w:val="18"/>
                <w:szCs w:val="18"/>
              </w:rPr>
            </w:pPr>
            <w:r w:rsidRPr="00B82B8B">
              <w:rPr>
                <w:rFonts w:cstheme="minorHAnsi"/>
                <w:b/>
                <w:sz w:val="18"/>
                <w:szCs w:val="18"/>
              </w:rPr>
              <w:t>Before School Care</w:t>
            </w:r>
            <w:r>
              <w:rPr>
                <w:rFonts w:cstheme="minorHAnsi"/>
                <w:b/>
                <w:sz w:val="18"/>
                <w:szCs w:val="18"/>
              </w:rPr>
              <w:t>*</w:t>
            </w:r>
          </w:p>
          <w:p w14:paraId="2AE1B14B" w14:textId="77777777" w:rsidR="00B82B8B" w:rsidRDefault="00B82B8B" w:rsidP="00B82B8B">
            <w:pPr>
              <w:rPr>
                <w:rFonts w:cstheme="minorHAnsi"/>
                <w:bCs/>
                <w:sz w:val="18"/>
                <w:szCs w:val="18"/>
              </w:rPr>
            </w:pPr>
            <w:r w:rsidRPr="00B82B8B">
              <w:rPr>
                <w:rFonts w:cstheme="minorHAnsi"/>
                <w:bCs/>
                <w:sz w:val="18"/>
                <w:szCs w:val="18"/>
              </w:rPr>
              <w:t>(Hamline only)</w:t>
            </w:r>
          </w:p>
          <w:p w14:paraId="4815023C" w14:textId="092B1C52" w:rsidR="00B82B8B" w:rsidRPr="00B82B8B" w:rsidRDefault="00B82B8B" w:rsidP="00B82B8B">
            <w:pPr>
              <w:rPr>
                <w:rFonts w:cstheme="minorHAnsi"/>
                <w:bCs/>
                <w:sz w:val="18"/>
                <w:szCs w:val="18"/>
              </w:rPr>
            </w:pPr>
            <w:r>
              <w:rPr>
                <w:rFonts w:cstheme="minorHAnsi"/>
                <w:bCs/>
                <w:sz w:val="18"/>
                <w:szCs w:val="18"/>
              </w:rPr>
              <w:t>*No school age care is available on school release days</w:t>
            </w:r>
          </w:p>
        </w:tc>
      </w:tr>
      <w:tr w:rsidR="00B82B8B" w14:paraId="3E3B913A" w14:textId="69038918" w:rsidTr="00B82B8B">
        <w:trPr>
          <w:trHeight w:val="547"/>
        </w:trPr>
        <w:tc>
          <w:tcPr>
            <w:tcW w:w="1608" w:type="dxa"/>
          </w:tcPr>
          <w:p w14:paraId="4249B11A" w14:textId="77777777" w:rsidR="00B82B8B" w:rsidRPr="00E5671A" w:rsidRDefault="00B82B8B" w:rsidP="00B82B8B">
            <w:pPr>
              <w:rPr>
                <w:rFonts w:cstheme="minorHAnsi"/>
                <w:b/>
                <w:sz w:val="20"/>
                <w:szCs w:val="20"/>
              </w:rPr>
            </w:pPr>
            <w:r w:rsidRPr="00E5671A">
              <w:rPr>
                <w:rFonts w:cstheme="minorHAnsi"/>
                <w:b/>
                <w:sz w:val="20"/>
                <w:szCs w:val="20"/>
              </w:rPr>
              <w:t>5 days</w:t>
            </w:r>
          </w:p>
        </w:tc>
        <w:tc>
          <w:tcPr>
            <w:tcW w:w="901" w:type="dxa"/>
            <w:shd w:val="clear" w:color="auto" w:fill="FFFFFF" w:themeFill="background1"/>
          </w:tcPr>
          <w:p w14:paraId="201BFEF3" w14:textId="78B6A099" w:rsidR="00B82B8B" w:rsidRPr="00E5671A" w:rsidRDefault="00B82B8B" w:rsidP="00B82B8B">
            <w:pPr>
              <w:jc w:val="center"/>
              <w:rPr>
                <w:rFonts w:cstheme="minorHAnsi"/>
                <w:sz w:val="20"/>
                <w:szCs w:val="20"/>
              </w:rPr>
            </w:pPr>
            <w:r w:rsidRPr="00E5671A">
              <w:rPr>
                <w:rFonts w:cstheme="minorHAnsi"/>
                <w:sz w:val="20"/>
                <w:szCs w:val="20"/>
              </w:rPr>
              <w:t>330.00</w:t>
            </w:r>
          </w:p>
        </w:tc>
        <w:tc>
          <w:tcPr>
            <w:tcW w:w="1011" w:type="dxa"/>
            <w:shd w:val="clear" w:color="auto" w:fill="FFFFFF" w:themeFill="background1"/>
          </w:tcPr>
          <w:p w14:paraId="6D107535" w14:textId="54AAC25D" w:rsidR="00B82B8B" w:rsidRPr="00E5671A" w:rsidRDefault="00B82B8B" w:rsidP="00B82B8B">
            <w:pPr>
              <w:rPr>
                <w:rFonts w:cstheme="minorHAnsi"/>
                <w:sz w:val="20"/>
                <w:szCs w:val="20"/>
              </w:rPr>
            </w:pPr>
            <w:r w:rsidRPr="00E5671A">
              <w:rPr>
                <w:rFonts w:cstheme="minorHAnsi"/>
                <w:sz w:val="20"/>
                <w:szCs w:val="20"/>
              </w:rPr>
              <w:t>1430.00</w:t>
            </w:r>
          </w:p>
        </w:tc>
        <w:tc>
          <w:tcPr>
            <w:tcW w:w="1212" w:type="dxa"/>
            <w:shd w:val="clear" w:color="auto" w:fill="FFFFFF" w:themeFill="background1"/>
          </w:tcPr>
          <w:p w14:paraId="2B6D76A7" w14:textId="77777777" w:rsidR="00B82B8B" w:rsidRPr="00E5671A" w:rsidRDefault="00B82B8B" w:rsidP="00B82B8B">
            <w:pPr>
              <w:rPr>
                <w:rFonts w:cstheme="minorHAnsi"/>
                <w:b/>
                <w:sz w:val="20"/>
                <w:szCs w:val="20"/>
              </w:rPr>
            </w:pPr>
            <w:r w:rsidRPr="00E5671A">
              <w:rPr>
                <w:rFonts w:cstheme="minorHAnsi"/>
                <w:b/>
                <w:sz w:val="20"/>
                <w:szCs w:val="20"/>
              </w:rPr>
              <w:t>5 days</w:t>
            </w:r>
          </w:p>
        </w:tc>
        <w:tc>
          <w:tcPr>
            <w:tcW w:w="901" w:type="dxa"/>
            <w:shd w:val="clear" w:color="auto" w:fill="FFFFFF" w:themeFill="background1"/>
          </w:tcPr>
          <w:p w14:paraId="216DBD03" w14:textId="16C97D67" w:rsidR="00B82B8B" w:rsidRPr="00E5671A" w:rsidRDefault="00B82B8B" w:rsidP="00B82B8B">
            <w:pPr>
              <w:jc w:val="center"/>
              <w:rPr>
                <w:rFonts w:cstheme="minorHAnsi"/>
                <w:sz w:val="20"/>
                <w:szCs w:val="20"/>
              </w:rPr>
            </w:pPr>
            <w:r w:rsidRPr="00E5671A">
              <w:rPr>
                <w:rFonts w:cstheme="minorHAnsi"/>
                <w:sz w:val="20"/>
                <w:szCs w:val="20"/>
              </w:rPr>
              <w:t>285.00</w:t>
            </w:r>
          </w:p>
        </w:tc>
        <w:tc>
          <w:tcPr>
            <w:tcW w:w="998" w:type="dxa"/>
            <w:shd w:val="clear" w:color="auto" w:fill="FFFFFF" w:themeFill="background1"/>
          </w:tcPr>
          <w:p w14:paraId="09F8D57D" w14:textId="1A369CBA" w:rsidR="00B82B8B" w:rsidRPr="00E5671A" w:rsidRDefault="00B82B8B" w:rsidP="00B82B8B">
            <w:pPr>
              <w:rPr>
                <w:rFonts w:cstheme="minorHAnsi"/>
                <w:sz w:val="20"/>
                <w:szCs w:val="20"/>
              </w:rPr>
            </w:pPr>
            <w:r w:rsidRPr="00E5671A">
              <w:rPr>
                <w:rFonts w:cstheme="minorHAnsi"/>
                <w:sz w:val="20"/>
                <w:szCs w:val="20"/>
              </w:rPr>
              <w:t>1225.00</w:t>
            </w:r>
          </w:p>
        </w:tc>
        <w:tc>
          <w:tcPr>
            <w:tcW w:w="1275" w:type="dxa"/>
            <w:shd w:val="clear" w:color="auto" w:fill="FFFFFF" w:themeFill="background1"/>
          </w:tcPr>
          <w:p w14:paraId="2A22D522" w14:textId="77777777" w:rsidR="00B82B8B" w:rsidRPr="00E5671A" w:rsidRDefault="00B82B8B" w:rsidP="00B82B8B">
            <w:pPr>
              <w:rPr>
                <w:rFonts w:cstheme="minorHAnsi"/>
                <w:b/>
                <w:sz w:val="20"/>
                <w:szCs w:val="20"/>
              </w:rPr>
            </w:pPr>
            <w:r w:rsidRPr="00E5671A">
              <w:rPr>
                <w:rFonts w:cstheme="minorHAnsi"/>
                <w:b/>
                <w:sz w:val="20"/>
                <w:szCs w:val="20"/>
              </w:rPr>
              <w:t>5 days</w:t>
            </w:r>
          </w:p>
        </w:tc>
        <w:tc>
          <w:tcPr>
            <w:tcW w:w="901" w:type="dxa"/>
            <w:shd w:val="clear" w:color="auto" w:fill="FFFFFF" w:themeFill="background1"/>
          </w:tcPr>
          <w:p w14:paraId="15574016" w14:textId="1B8D9359" w:rsidR="00B82B8B" w:rsidRPr="00E5671A" w:rsidRDefault="00B82B8B" w:rsidP="00B82B8B">
            <w:pPr>
              <w:jc w:val="center"/>
              <w:rPr>
                <w:rFonts w:cstheme="minorHAnsi"/>
                <w:sz w:val="20"/>
                <w:szCs w:val="20"/>
              </w:rPr>
            </w:pPr>
            <w:r w:rsidRPr="00E5671A">
              <w:rPr>
                <w:rFonts w:cstheme="minorHAnsi"/>
                <w:sz w:val="20"/>
                <w:szCs w:val="20"/>
              </w:rPr>
              <w:t>260.00</w:t>
            </w:r>
          </w:p>
        </w:tc>
        <w:tc>
          <w:tcPr>
            <w:tcW w:w="1107" w:type="dxa"/>
            <w:shd w:val="clear" w:color="auto" w:fill="FFFFFF" w:themeFill="background1"/>
          </w:tcPr>
          <w:p w14:paraId="4F425173" w14:textId="0FB77862" w:rsidR="00B82B8B" w:rsidRPr="00E5671A" w:rsidRDefault="00B82B8B" w:rsidP="00B82B8B">
            <w:pPr>
              <w:rPr>
                <w:rFonts w:cstheme="minorHAnsi"/>
                <w:sz w:val="20"/>
                <w:szCs w:val="20"/>
              </w:rPr>
            </w:pPr>
            <w:r w:rsidRPr="00E5671A">
              <w:rPr>
                <w:rFonts w:cstheme="minorHAnsi"/>
                <w:sz w:val="20"/>
                <w:szCs w:val="20"/>
              </w:rPr>
              <w:t>1116.00</w:t>
            </w:r>
          </w:p>
        </w:tc>
        <w:tc>
          <w:tcPr>
            <w:tcW w:w="1781" w:type="dxa"/>
            <w:shd w:val="clear" w:color="auto" w:fill="FFFFFF" w:themeFill="background1"/>
          </w:tcPr>
          <w:p w14:paraId="47AF3AA1" w14:textId="4D48DFDF" w:rsidR="00B82B8B" w:rsidRPr="00E5671A" w:rsidRDefault="00B82B8B" w:rsidP="00B82B8B">
            <w:pPr>
              <w:rPr>
                <w:rFonts w:cstheme="minorHAnsi"/>
                <w:sz w:val="20"/>
                <w:szCs w:val="20"/>
              </w:rPr>
            </w:pPr>
            <w:r>
              <w:rPr>
                <w:rFonts w:cstheme="minorHAnsi"/>
                <w:sz w:val="20"/>
                <w:szCs w:val="20"/>
              </w:rPr>
              <w:t>$10 per day</w:t>
            </w:r>
          </w:p>
        </w:tc>
      </w:tr>
      <w:tr w:rsidR="00B82B8B" w14:paraId="3BF4A3D7" w14:textId="28691552" w:rsidTr="00B82B8B">
        <w:trPr>
          <w:trHeight w:val="547"/>
        </w:trPr>
        <w:tc>
          <w:tcPr>
            <w:tcW w:w="1608" w:type="dxa"/>
          </w:tcPr>
          <w:p w14:paraId="0E3F3FDB" w14:textId="77777777" w:rsidR="00B82B8B" w:rsidRPr="00E5671A" w:rsidRDefault="00B82B8B" w:rsidP="00B82B8B">
            <w:pPr>
              <w:rPr>
                <w:rFonts w:cstheme="minorHAnsi"/>
                <w:b/>
                <w:sz w:val="20"/>
                <w:szCs w:val="20"/>
              </w:rPr>
            </w:pPr>
            <w:r w:rsidRPr="00E5671A">
              <w:rPr>
                <w:rFonts w:cstheme="minorHAnsi"/>
                <w:b/>
                <w:sz w:val="20"/>
                <w:szCs w:val="20"/>
              </w:rPr>
              <w:t>4 days</w:t>
            </w:r>
          </w:p>
        </w:tc>
        <w:tc>
          <w:tcPr>
            <w:tcW w:w="901" w:type="dxa"/>
            <w:shd w:val="clear" w:color="auto" w:fill="FFFFFF" w:themeFill="background1"/>
          </w:tcPr>
          <w:p w14:paraId="2B81699C" w14:textId="63C06001" w:rsidR="00B82B8B" w:rsidRPr="00E5671A" w:rsidRDefault="00B82B8B" w:rsidP="00B82B8B">
            <w:pPr>
              <w:jc w:val="center"/>
              <w:rPr>
                <w:rFonts w:cstheme="minorHAnsi"/>
                <w:sz w:val="20"/>
                <w:szCs w:val="20"/>
              </w:rPr>
            </w:pPr>
            <w:r w:rsidRPr="00E5671A">
              <w:rPr>
                <w:rFonts w:cstheme="minorHAnsi"/>
                <w:sz w:val="20"/>
                <w:szCs w:val="20"/>
              </w:rPr>
              <w:t>285.00</w:t>
            </w:r>
          </w:p>
        </w:tc>
        <w:tc>
          <w:tcPr>
            <w:tcW w:w="1011" w:type="dxa"/>
            <w:shd w:val="clear" w:color="auto" w:fill="FFFFFF" w:themeFill="background1"/>
          </w:tcPr>
          <w:p w14:paraId="1EBD503A" w14:textId="3EB21E5A" w:rsidR="00B82B8B" w:rsidRPr="00E5671A" w:rsidRDefault="00B82B8B" w:rsidP="00B82B8B">
            <w:pPr>
              <w:rPr>
                <w:rFonts w:cstheme="minorHAnsi"/>
                <w:sz w:val="20"/>
                <w:szCs w:val="20"/>
              </w:rPr>
            </w:pPr>
            <w:r w:rsidRPr="00E5671A">
              <w:rPr>
                <w:rFonts w:cstheme="minorHAnsi"/>
                <w:sz w:val="20"/>
                <w:szCs w:val="20"/>
              </w:rPr>
              <w:t>1228.00</w:t>
            </w:r>
          </w:p>
        </w:tc>
        <w:tc>
          <w:tcPr>
            <w:tcW w:w="1212" w:type="dxa"/>
            <w:shd w:val="clear" w:color="auto" w:fill="FFFFFF" w:themeFill="background1"/>
          </w:tcPr>
          <w:p w14:paraId="5FBB90A4" w14:textId="77777777" w:rsidR="00B82B8B" w:rsidRPr="00E5671A" w:rsidRDefault="00B82B8B" w:rsidP="00B82B8B">
            <w:pPr>
              <w:rPr>
                <w:rFonts w:cstheme="minorHAnsi"/>
                <w:b/>
                <w:sz w:val="20"/>
                <w:szCs w:val="20"/>
              </w:rPr>
            </w:pPr>
            <w:r w:rsidRPr="00E5671A">
              <w:rPr>
                <w:rFonts w:cstheme="minorHAnsi"/>
                <w:b/>
                <w:sz w:val="20"/>
                <w:szCs w:val="20"/>
              </w:rPr>
              <w:t>4 days</w:t>
            </w:r>
          </w:p>
        </w:tc>
        <w:tc>
          <w:tcPr>
            <w:tcW w:w="901" w:type="dxa"/>
            <w:shd w:val="clear" w:color="auto" w:fill="FFFFFF" w:themeFill="background1"/>
          </w:tcPr>
          <w:p w14:paraId="39A8E009" w14:textId="324A23E7" w:rsidR="00B82B8B" w:rsidRPr="00E5671A" w:rsidRDefault="00B82B8B" w:rsidP="00B82B8B">
            <w:pPr>
              <w:jc w:val="center"/>
              <w:rPr>
                <w:rFonts w:cstheme="minorHAnsi"/>
                <w:sz w:val="20"/>
                <w:szCs w:val="20"/>
              </w:rPr>
            </w:pPr>
            <w:r w:rsidRPr="00E5671A">
              <w:rPr>
                <w:rFonts w:cstheme="minorHAnsi"/>
                <w:sz w:val="20"/>
                <w:szCs w:val="20"/>
              </w:rPr>
              <w:t>260.00</w:t>
            </w:r>
          </w:p>
        </w:tc>
        <w:tc>
          <w:tcPr>
            <w:tcW w:w="998" w:type="dxa"/>
            <w:shd w:val="clear" w:color="auto" w:fill="FFFFFF" w:themeFill="background1"/>
          </w:tcPr>
          <w:p w14:paraId="1EA787CC" w14:textId="05850257" w:rsidR="00B82B8B" w:rsidRPr="00E5671A" w:rsidRDefault="00B82B8B" w:rsidP="00B82B8B">
            <w:pPr>
              <w:rPr>
                <w:rFonts w:cstheme="minorHAnsi"/>
                <w:sz w:val="20"/>
                <w:szCs w:val="20"/>
              </w:rPr>
            </w:pPr>
            <w:r w:rsidRPr="00E5671A">
              <w:rPr>
                <w:rFonts w:cstheme="minorHAnsi"/>
                <w:sz w:val="20"/>
                <w:szCs w:val="20"/>
              </w:rPr>
              <w:t>1119.00</w:t>
            </w:r>
          </w:p>
        </w:tc>
        <w:tc>
          <w:tcPr>
            <w:tcW w:w="1275" w:type="dxa"/>
            <w:shd w:val="clear" w:color="auto" w:fill="FFFFFF" w:themeFill="background1"/>
          </w:tcPr>
          <w:p w14:paraId="1C115E60" w14:textId="77777777" w:rsidR="00B82B8B" w:rsidRPr="00E5671A" w:rsidRDefault="00B82B8B" w:rsidP="00B82B8B">
            <w:pPr>
              <w:rPr>
                <w:rFonts w:cstheme="minorHAnsi"/>
                <w:b/>
                <w:sz w:val="20"/>
                <w:szCs w:val="20"/>
              </w:rPr>
            </w:pPr>
            <w:r w:rsidRPr="00E5671A">
              <w:rPr>
                <w:rFonts w:cstheme="minorHAnsi"/>
                <w:b/>
                <w:sz w:val="20"/>
                <w:szCs w:val="20"/>
              </w:rPr>
              <w:t>4 days</w:t>
            </w:r>
          </w:p>
        </w:tc>
        <w:tc>
          <w:tcPr>
            <w:tcW w:w="901" w:type="dxa"/>
            <w:shd w:val="clear" w:color="auto" w:fill="FFFFFF" w:themeFill="background1"/>
          </w:tcPr>
          <w:p w14:paraId="615E445E" w14:textId="04112D11" w:rsidR="00B82B8B" w:rsidRPr="00E5671A" w:rsidRDefault="00B82B8B" w:rsidP="00B82B8B">
            <w:pPr>
              <w:jc w:val="center"/>
              <w:rPr>
                <w:rFonts w:cstheme="minorHAnsi"/>
                <w:sz w:val="20"/>
                <w:szCs w:val="20"/>
              </w:rPr>
            </w:pPr>
            <w:r w:rsidRPr="00E5671A">
              <w:rPr>
                <w:rFonts w:cstheme="minorHAnsi"/>
                <w:sz w:val="20"/>
                <w:szCs w:val="20"/>
              </w:rPr>
              <w:t>235.00</w:t>
            </w:r>
          </w:p>
        </w:tc>
        <w:tc>
          <w:tcPr>
            <w:tcW w:w="1107" w:type="dxa"/>
            <w:shd w:val="clear" w:color="auto" w:fill="FFFFFF" w:themeFill="background1"/>
          </w:tcPr>
          <w:p w14:paraId="7871AC87" w14:textId="5E8D8D6D" w:rsidR="00B82B8B" w:rsidRPr="00E5671A" w:rsidRDefault="00B82B8B" w:rsidP="00B82B8B">
            <w:pPr>
              <w:rPr>
                <w:rFonts w:cstheme="minorHAnsi"/>
                <w:sz w:val="20"/>
                <w:szCs w:val="20"/>
              </w:rPr>
            </w:pPr>
            <w:r w:rsidRPr="00E5671A">
              <w:rPr>
                <w:rFonts w:cstheme="minorHAnsi"/>
                <w:sz w:val="20"/>
                <w:szCs w:val="20"/>
              </w:rPr>
              <w:t>1011.00</w:t>
            </w:r>
          </w:p>
        </w:tc>
        <w:tc>
          <w:tcPr>
            <w:tcW w:w="1781" w:type="dxa"/>
            <w:shd w:val="clear" w:color="auto" w:fill="FFFFFF" w:themeFill="background1"/>
          </w:tcPr>
          <w:p w14:paraId="6263B4AB" w14:textId="24FC432A" w:rsidR="00B82B8B" w:rsidRPr="00E5671A" w:rsidRDefault="00B82B8B" w:rsidP="00B82B8B">
            <w:pPr>
              <w:rPr>
                <w:rFonts w:cstheme="minorHAnsi"/>
                <w:sz w:val="20"/>
                <w:szCs w:val="20"/>
              </w:rPr>
            </w:pPr>
            <w:r>
              <w:rPr>
                <w:rFonts w:cstheme="minorHAnsi"/>
                <w:sz w:val="20"/>
                <w:szCs w:val="20"/>
              </w:rPr>
              <w:t>$50 per week</w:t>
            </w:r>
          </w:p>
        </w:tc>
      </w:tr>
      <w:tr w:rsidR="00B82B8B" w14:paraId="667CF43D" w14:textId="2616E1B5" w:rsidTr="00B82B8B">
        <w:trPr>
          <w:trHeight w:val="547"/>
        </w:trPr>
        <w:tc>
          <w:tcPr>
            <w:tcW w:w="1608" w:type="dxa"/>
          </w:tcPr>
          <w:p w14:paraId="333E3F0E" w14:textId="77777777" w:rsidR="00B82B8B" w:rsidRPr="00E5671A" w:rsidRDefault="00B82B8B" w:rsidP="00B82B8B">
            <w:pPr>
              <w:rPr>
                <w:rFonts w:cstheme="minorHAnsi"/>
                <w:b/>
                <w:sz w:val="20"/>
                <w:szCs w:val="20"/>
              </w:rPr>
            </w:pPr>
            <w:r w:rsidRPr="00E5671A">
              <w:rPr>
                <w:rFonts w:cstheme="minorHAnsi"/>
                <w:b/>
                <w:sz w:val="20"/>
                <w:szCs w:val="20"/>
              </w:rPr>
              <w:t>3 days</w:t>
            </w:r>
          </w:p>
        </w:tc>
        <w:tc>
          <w:tcPr>
            <w:tcW w:w="901" w:type="dxa"/>
            <w:shd w:val="clear" w:color="auto" w:fill="FFFFFF" w:themeFill="background1"/>
          </w:tcPr>
          <w:p w14:paraId="7605CEA7" w14:textId="55AA9D35" w:rsidR="00B82B8B" w:rsidRPr="00E5671A" w:rsidRDefault="00B82B8B" w:rsidP="00B82B8B">
            <w:pPr>
              <w:jc w:val="center"/>
              <w:rPr>
                <w:rFonts w:cstheme="minorHAnsi"/>
                <w:sz w:val="20"/>
                <w:szCs w:val="20"/>
              </w:rPr>
            </w:pPr>
            <w:r w:rsidRPr="00E5671A">
              <w:rPr>
                <w:rFonts w:cstheme="minorHAnsi"/>
                <w:sz w:val="20"/>
                <w:szCs w:val="20"/>
              </w:rPr>
              <w:t>235.00</w:t>
            </w:r>
          </w:p>
        </w:tc>
        <w:tc>
          <w:tcPr>
            <w:tcW w:w="1011" w:type="dxa"/>
            <w:shd w:val="clear" w:color="auto" w:fill="FFFFFF" w:themeFill="background1"/>
          </w:tcPr>
          <w:p w14:paraId="57D5E350" w14:textId="657A1877" w:rsidR="00B82B8B" w:rsidRPr="00E5671A" w:rsidRDefault="00B82B8B" w:rsidP="00B82B8B">
            <w:pPr>
              <w:rPr>
                <w:rFonts w:cstheme="minorHAnsi"/>
                <w:sz w:val="20"/>
                <w:szCs w:val="20"/>
              </w:rPr>
            </w:pPr>
            <w:r w:rsidRPr="00E5671A">
              <w:rPr>
                <w:rFonts w:cstheme="minorHAnsi"/>
                <w:sz w:val="20"/>
                <w:szCs w:val="20"/>
              </w:rPr>
              <w:t>1013.00</w:t>
            </w:r>
          </w:p>
        </w:tc>
        <w:tc>
          <w:tcPr>
            <w:tcW w:w="1212" w:type="dxa"/>
            <w:shd w:val="clear" w:color="auto" w:fill="FFFFFF" w:themeFill="background1"/>
          </w:tcPr>
          <w:p w14:paraId="437E5DA3" w14:textId="77777777" w:rsidR="00B82B8B" w:rsidRPr="00E5671A" w:rsidRDefault="00B82B8B" w:rsidP="00B82B8B">
            <w:pPr>
              <w:rPr>
                <w:rFonts w:cstheme="minorHAnsi"/>
                <w:b/>
                <w:sz w:val="20"/>
                <w:szCs w:val="20"/>
              </w:rPr>
            </w:pPr>
            <w:r w:rsidRPr="00E5671A">
              <w:rPr>
                <w:rFonts w:cstheme="minorHAnsi"/>
                <w:b/>
                <w:sz w:val="20"/>
                <w:szCs w:val="20"/>
              </w:rPr>
              <w:t>3 days</w:t>
            </w:r>
          </w:p>
        </w:tc>
        <w:tc>
          <w:tcPr>
            <w:tcW w:w="901" w:type="dxa"/>
            <w:shd w:val="clear" w:color="auto" w:fill="FFFFFF" w:themeFill="background1"/>
          </w:tcPr>
          <w:p w14:paraId="61DB0D6E" w14:textId="46C4DC7B" w:rsidR="00B82B8B" w:rsidRPr="00E5671A" w:rsidRDefault="00B82B8B" w:rsidP="00B82B8B">
            <w:pPr>
              <w:jc w:val="center"/>
              <w:rPr>
                <w:rFonts w:cstheme="minorHAnsi"/>
                <w:sz w:val="20"/>
                <w:szCs w:val="20"/>
              </w:rPr>
            </w:pPr>
            <w:r w:rsidRPr="00E5671A">
              <w:rPr>
                <w:rFonts w:cstheme="minorHAnsi"/>
                <w:sz w:val="20"/>
                <w:szCs w:val="20"/>
              </w:rPr>
              <w:t>210.00</w:t>
            </w:r>
          </w:p>
        </w:tc>
        <w:tc>
          <w:tcPr>
            <w:tcW w:w="998" w:type="dxa"/>
            <w:shd w:val="clear" w:color="auto" w:fill="FFFFFF" w:themeFill="background1"/>
          </w:tcPr>
          <w:p w14:paraId="2B9F1F49" w14:textId="5AB443F2" w:rsidR="00B82B8B" w:rsidRPr="00E5671A" w:rsidRDefault="00B82B8B" w:rsidP="00B82B8B">
            <w:pPr>
              <w:rPr>
                <w:rFonts w:cstheme="minorHAnsi"/>
                <w:sz w:val="20"/>
                <w:szCs w:val="20"/>
              </w:rPr>
            </w:pPr>
            <w:r w:rsidRPr="00E5671A">
              <w:rPr>
                <w:rFonts w:cstheme="minorHAnsi"/>
                <w:sz w:val="20"/>
                <w:szCs w:val="20"/>
              </w:rPr>
              <w:t>903.00</w:t>
            </w:r>
          </w:p>
        </w:tc>
        <w:tc>
          <w:tcPr>
            <w:tcW w:w="1275" w:type="dxa"/>
            <w:shd w:val="clear" w:color="auto" w:fill="FFFFFF" w:themeFill="background1"/>
          </w:tcPr>
          <w:p w14:paraId="128003B2" w14:textId="77777777" w:rsidR="00B82B8B" w:rsidRPr="00E5671A" w:rsidRDefault="00B82B8B" w:rsidP="00B82B8B">
            <w:pPr>
              <w:rPr>
                <w:rFonts w:cstheme="minorHAnsi"/>
                <w:b/>
                <w:sz w:val="20"/>
                <w:szCs w:val="20"/>
              </w:rPr>
            </w:pPr>
            <w:r w:rsidRPr="00E5671A">
              <w:rPr>
                <w:rFonts w:cstheme="minorHAnsi"/>
                <w:b/>
                <w:sz w:val="20"/>
                <w:szCs w:val="20"/>
              </w:rPr>
              <w:t>3 days</w:t>
            </w:r>
          </w:p>
        </w:tc>
        <w:tc>
          <w:tcPr>
            <w:tcW w:w="901" w:type="dxa"/>
            <w:shd w:val="clear" w:color="auto" w:fill="FFFFFF" w:themeFill="background1"/>
          </w:tcPr>
          <w:p w14:paraId="541A84C7" w14:textId="74565352" w:rsidR="00B82B8B" w:rsidRPr="00E5671A" w:rsidRDefault="00B82B8B" w:rsidP="00B82B8B">
            <w:pPr>
              <w:jc w:val="center"/>
              <w:rPr>
                <w:rFonts w:cstheme="minorHAnsi"/>
                <w:sz w:val="20"/>
                <w:szCs w:val="20"/>
              </w:rPr>
            </w:pPr>
            <w:r w:rsidRPr="00E5671A">
              <w:rPr>
                <w:rFonts w:cstheme="minorHAnsi"/>
                <w:sz w:val="20"/>
                <w:szCs w:val="20"/>
              </w:rPr>
              <w:t>185.00</w:t>
            </w:r>
          </w:p>
        </w:tc>
        <w:tc>
          <w:tcPr>
            <w:tcW w:w="1107" w:type="dxa"/>
            <w:shd w:val="clear" w:color="auto" w:fill="FFFFFF" w:themeFill="background1"/>
          </w:tcPr>
          <w:p w14:paraId="18649A37" w14:textId="267659EC" w:rsidR="00B82B8B" w:rsidRPr="00E5671A" w:rsidRDefault="00B82B8B" w:rsidP="00B82B8B">
            <w:pPr>
              <w:rPr>
                <w:rFonts w:cstheme="minorHAnsi"/>
                <w:sz w:val="20"/>
                <w:szCs w:val="20"/>
              </w:rPr>
            </w:pPr>
            <w:r w:rsidRPr="00E5671A">
              <w:rPr>
                <w:rFonts w:cstheme="minorHAnsi"/>
                <w:sz w:val="20"/>
                <w:szCs w:val="20"/>
              </w:rPr>
              <w:t>796.00</w:t>
            </w:r>
          </w:p>
        </w:tc>
        <w:tc>
          <w:tcPr>
            <w:tcW w:w="1781" w:type="dxa"/>
            <w:shd w:val="clear" w:color="auto" w:fill="A8D08D" w:themeFill="accent6" w:themeFillTint="99"/>
          </w:tcPr>
          <w:p w14:paraId="56DDB192" w14:textId="69F614A3" w:rsidR="00B82B8B" w:rsidRPr="00E5671A" w:rsidRDefault="00B82B8B" w:rsidP="00B82B8B">
            <w:pPr>
              <w:rPr>
                <w:rFonts w:cstheme="minorHAnsi"/>
                <w:sz w:val="20"/>
                <w:szCs w:val="20"/>
              </w:rPr>
            </w:pPr>
            <w:r w:rsidRPr="00B82B8B">
              <w:rPr>
                <w:rFonts w:cstheme="minorHAnsi"/>
                <w:b/>
                <w:bCs/>
                <w:sz w:val="18"/>
                <w:szCs w:val="18"/>
              </w:rPr>
              <w:t>After School Care</w:t>
            </w:r>
            <w:r>
              <w:rPr>
                <w:rFonts w:cstheme="minorHAnsi"/>
                <w:b/>
                <w:bCs/>
                <w:sz w:val="18"/>
                <w:szCs w:val="18"/>
              </w:rPr>
              <w:t xml:space="preserve">* </w:t>
            </w:r>
            <w:r w:rsidRPr="00B82B8B">
              <w:rPr>
                <w:rFonts w:cstheme="minorHAnsi"/>
                <w:sz w:val="16"/>
                <w:szCs w:val="16"/>
              </w:rPr>
              <w:t xml:space="preserve">(Hamline </w:t>
            </w:r>
            <w:r>
              <w:rPr>
                <w:rFonts w:cstheme="minorHAnsi"/>
                <w:sz w:val="16"/>
                <w:szCs w:val="16"/>
              </w:rPr>
              <w:t>o</w:t>
            </w:r>
            <w:r w:rsidRPr="00B82B8B">
              <w:rPr>
                <w:rFonts w:cstheme="minorHAnsi"/>
                <w:sz w:val="16"/>
                <w:szCs w:val="16"/>
              </w:rPr>
              <w:t>nly</w:t>
            </w:r>
            <w:r>
              <w:rPr>
                <w:rFonts w:cstheme="minorHAnsi"/>
                <w:sz w:val="16"/>
                <w:szCs w:val="16"/>
              </w:rPr>
              <w:t>, space is limited</w:t>
            </w:r>
            <w:r w:rsidRPr="00B82B8B">
              <w:rPr>
                <w:rFonts w:cstheme="minorHAnsi"/>
                <w:sz w:val="16"/>
                <w:szCs w:val="16"/>
              </w:rPr>
              <w:t>)</w:t>
            </w:r>
          </w:p>
        </w:tc>
      </w:tr>
      <w:tr w:rsidR="00B82B8B" w14:paraId="7C6F14CE" w14:textId="11F21F8F" w:rsidTr="00B82B8B">
        <w:trPr>
          <w:trHeight w:val="547"/>
        </w:trPr>
        <w:tc>
          <w:tcPr>
            <w:tcW w:w="1608" w:type="dxa"/>
          </w:tcPr>
          <w:p w14:paraId="62B2B434" w14:textId="77777777" w:rsidR="00B82B8B" w:rsidRPr="00E5671A" w:rsidRDefault="00B82B8B" w:rsidP="00B82B8B">
            <w:pPr>
              <w:rPr>
                <w:rFonts w:cstheme="minorHAnsi"/>
                <w:b/>
                <w:sz w:val="20"/>
                <w:szCs w:val="20"/>
              </w:rPr>
            </w:pPr>
            <w:r w:rsidRPr="00E5671A">
              <w:rPr>
                <w:rFonts w:cstheme="minorHAnsi"/>
                <w:b/>
                <w:sz w:val="20"/>
                <w:szCs w:val="20"/>
              </w:rPr>
              <w:t>2 days</w:t>
            </w:r>
          </w:p>
        </w:tc>
        <w:tc>
          <w:tcPr>
            <w:tcW w:w="901" w:type="dxa"/>
            <w:shd w:val="clear" w:color="auto" w:fill="FFFFFF" w:themeFill="background1"/>
          </w:tcPr>
          <w:p w14:paraId="7CB82C3E" w14:textId="2A8EAFD7" w:rsidR="00B82B8B" w:rsidRPr="00E5671A" w:rsidRDefault="00B82B8B" w:rsidP="00B82B8B">
            <w:pPr>
              <w:jc w:val="center"/>
              <w:rPr>
                <w:rFonts w:cstheme="minorHAnsi"/>
                <w:sz w:val="20"/>
                <w:szCs w:val="20"/>
              </w:rPr>
            </w:pPr>
            <w:r w:rsidRPr="00E5671A">
              <w:rPr>
                <w:rFonts w:cstheme="minorHAnsi"/>
                <w:sz w:val="20"/>
                <w:szCs w:val="20"/>
              </w:rPr>
              <w:t>170.00</w:t>
            </w:r>
          </w:p>
        </w:tc>
        <w:tc>
          <w:tcPr>
            <w:tcW w:w="1011" w:type="dxa"/>
            <w:shd w:val="clear" w:color="auto" w:fill="FFFFFF" w:themeFill="background1"/>
          </w:tcPr>
          <w:p w14:paraId="4086424E" w14:textId="02736937" w:rsidR="00B82B8B" w:rsidRPr="00E5671A" w:rsidRDefault="00B82B8B" w:rsidP="00B82B8B">
            <w:pPr>
              <w:rPr>
                <w:rFonts w:cstheme="minorHAnsi"/>
                <w:sz w:val="20"/>
                <w:szCs w:val="20"/>
              </w:rPr>
            </w:pPr>
            <w:r w:rsidRPr="00E5671A">
              <w:rPr>
                <w:rFonts w:cstheme="minorHAnsi"/>
                <w:sz w:val="20"/>
                <w:szCs w:val="20"/>
              </w:rPr>
              <w:t>733.00</w:t>
            </w:r>
          </w:p>
        </w:tc>
        <w:tc>
          <w:tcPr>
            <w:tcW w:w="1212" w:type="dxa"/>
            <w:shd w:val="clear" w:color="auto" w:fill="FFFFFF" w:themeFill="background1"/>
          </w:tcPr>
          <w:p w14:paraId="79AA86DF" w14:textId="77777777" w:rsidR="00B82B8B" w:rsidRPr="00E5671A" w:rsidRDefault="00B82B8B" w:rsidP="00B82B8B">
            <w:pPr>
              <w:rPr>
                <w:rFonts w:cstheme="minorHAnsi"/>
                <w:b/>
                <w:sz w:val="20"/>
                <w:szCs w:val="20"/>
              </w:rPr>
            </w:pPr>
            <w:r w:rsidRPr="00E5671A">
              <w:rPr>
                <w:rFonts w:cstheme="minorHAnsi"/>
                <w:b/>
                <w:sz w:val="20"/>
                <w:szCs w:val="20"/>
              </w:rPr>
              <w:t>2 days</w:t>
            </w:r>
          </w:p>
        </w:tc>
        <w:tc>
          <w:tcPr>
            <w:tcW w:w="901" w:type="dxa"/>
            <w:shd w:val="clear" w:color="auto" w:fill="FFFFFF" w:themeFill="background1"/>
          </w:tcPr>
          <w:p w14:paraId="1E04FF5E" w14:textId="082CFCC9" w:rsidR="00B82B8B" w:rsidRPr="00E5671A" w:rsidRDefault="00B82B8B" w:rsidP="00B82B8B">
            <w:pPr>
              <w:jc w:val="center"/>
              <w:rPr>
                <w:rFonts w:cstheme="minorHAnsi"/>
                <w:sz w:val="20"/>
                <w:szCs w:val="20"/>
              </w:rPr>
            </w:pPr>
            <w:r w:rsidRPr="00E5671A">
              <w:rPr>
                <w:rFonts w:cstheme="minorHAnsi"/>
                <w:sz w:val="20"/>
                <w:szCs w:val="20"/>
              </w:rPr>
              <w:t>150.00</w:t>
            </w:r>
          </w:p>
        </w:tc>
        <w:tc>
          <w:tcPr>
            <w:tcW w:w="998" w:type="dxa"/>
            <w:shd w:val="clear" w:color="auto" w:fill="FFFFFF" w:themeFill="background1"/>
          </w:tcPr>
          <w:p w14:paraId="40C5716B" w14:textId="56385B39" w:rsidR="00B82B8B" w:rsidRPr="00E5671A" w:rsidRDefault="00B82B8B" w:rsidP="00B82B8B">
            <w:pPr>
              <w:rPr>
                <w:rFonts w:cstheme="minorHAnsi"/>
                <w:sz w:val="20"/>
                <w:szCs w:val="20"/>
              </w:rPr>
            </w:pPr>
            <w:r w:rsidRPr="00E5671A">
              <w:rPr>
                <w:rFonts w:cstheme="minorHAnsi"/>
                <w:sz w:val="20"/>
                <w:szCs w:val="20"/>
              </w:rPr>
              <w:t>647.00</w:t>
            </w:r>
          </w:p>
        </w:tc>
        <w:tc>
          <w:tcPr>
            <w:tcW w:w="1275" w:type="dxa"/>
            <w:shd w:val="clear" w:color="auto" w:fill="FFFFFF" w:themeFill="background1"/>
          </w:tcPr>
          <w:p w14:paraId="719CFF84" w14:textId="77777777" w:rsidR="00B82B8B" w:rsidRPr="00E5671A" w:rsidRDefault="00B82B8B" w:rsidP="00B82B8B">
            <w:pPr>
              <w:rPr>
                <w:rFonts w:cstheme="minorHAnsi"/>
                <w:b/>
                <w:sz w:val="20"/>
                <w:szCs w:val="20"/>
              </w:rPr>
            </w:pPr>
            <w:r w:rsidRPr="00E5671A">
              <w:rPr>
                <w:rFonts w:cstheme="minorHAnsi"/>
                <w:b/>
                <w:sz w:val="20"/>
                <w:szCs w:val="20"/>
              </w:rPr>
              <w:t>2 days</w:t>
            </w:r>
          </w:p>
        </w:tc>
        <w:tc>
          <w:tcPr>
            <w:tcW w:w="901" w:type="dxa"/>
            <w:shd w:val="clear" w:color="auto" w:fill="FFFFFF" w:themeFill="background1"/>
          </w:tcPr>
          <w:p w14:paraId="2F036F81" w14:textId="77F639CD" w:rsidR="00B82B8B" w:rsidRPr="00E5671A" w:rsidRDefault="00B82B8B" w:rsidP="00B82B8B">
            <w:pPr>
              <w:jc w:val="center"/>
              <w:rPr>
                <w:rFonts w:cstheme="minorHAnsi"/>
                <w:sz w:val="20"/>
                <w:szCs w:val="20"/>
              </w:rPr>
            </w:pPr>
            <w:r w:rsidRPr="00E5671A">
              <w:rPr>
                <w:rFonts w:cstheme="minorHAnsi"/>
                <w:sz w:val="20"/>
                <w:szCs w:val="20"/>
              </w:rPr>
              <w:t>135.00</w:t>
            </w:r>
          </w:p>
        </w:tc>
        <w:tc>
          <w:tcPr>
            <w:tcW w:w="1107" w:type="dxa"/>
            <w:shd w:val="clear" w:color="auto" w:fill="FFFFFF" w:themeFill="background1"/>
          </w:tcPr>
          <w:p w14:paraId="31D967C7" w14:textId="7364589D" w:rsidR="00B82B8B" w:rsidRPr="00E5671A" w:rsidRDefault="00B82B8B" w:rsidP="00B82B8B">
            <w:pPr>
              <w:rPr>
                <w:rFonts w:cstheme="minorHAnsi"/>
                <w:sz w:val="20"/>
                <w:szCs w:val="20"/>
              </w:rPr>
            </w:pPr>
            <w:r w:rsidRPr="00E5671A">
              <w:rPr>
                <w:rFonts w:cstheme="minorHAnsi"/>
                <w:sz w:val="20"/>
                <w:szCs w:val="20"/>
              </w:rPr>
              <w:t>582.00</w:t>
            </w:r>
          </w:p>
        </w:tc>
        <w:tc>
          <w:tcPr>
            <w:tcW w:w="1781" w:type="dxa"/>
            <w:shd w:val="clear" w:color="auto" w:fill="FFFFFF" w:themeFill="background1"/>
          </w:tcPr>
          <w:p w14:paraId="10B16B8C" w14:textId="105B4FED" w:rsidR="00B82B8B" w:rsidRPr="00E5671A" w:rsidRDefault="00B82B8B" w:rsidP="00B82B8B">
            <w:pPr>
              <w:rPr>
                <w:rFonts w:cstheme="minorHAnsi"/>
                <w:sz w:val="20"/>
                <w:szCs w:val="20"/>
              </w:rPr>
            </w:pPr>
            <w:r>
              <w:rPr>
                <w:rFonts w:cstheme="minorHAnsi"/>
                <w:sz w:val="20"/>
                <w:szCs w:val="20"/>
              </w:rPr>
              <w:t>$20 per day</w:t>
            </w:r>
          </w:p>
        </w:tc>
      </w:tr>
      <w:tr w:rsidR="00B82B8B" w14:paraId="130A18FE" w14:textId="01778EFD" w:rsidTr="00B82B8B">
        <w:tc>
          <w:tcPr>
            <w:tcW w:w="1608" w:type="dxa"/>
          </w:tcPr>
          <w:p w14:paraId="4C7E2908" w14:textId="77777777" w:rsidR="00B82B8B" w:rsidRPr="00E5671A" w:rsidRDefault="00B82B8B" w:rsidP="00B82B8B">
            <w:pPr>
              <w:rPr>
                <w:rFonts w:cstheme="minorHAnsi"/>
                <w:b/>
                <w:sz w:val="20"/>
                <w:szCs w:val="20"/>
              </w:rPr>
            </w:pPr>
            <w:r w:rsidRPr="00E5671A">
              <w:rPr>
                <w:rFonts w:cstheme="minorHAnsi"/>
                <w:b/>
                <w:sz w:val="20"/>
                <w:szCs w:val="20"/>
              </w:rPr>
              <w:t xml:space="preserve">Daily </w:t>
            </w:r>
          </w:p>
          <w:p w14:paraId="1EF8FE09" w14:textId="77777777" w:rsidR="00B82B8B" w:rsidRPr="00B82B8B" w:rsidRDefault="00B82B8B" w:rsidP="00B82B8B">
            <w:pPr>
              <w:rPr>
                <w:rFonts w:cstheme="minorHAnsi"/>
                <w:bCs/>
                <w:sz w:val="18"/>
                <w:szCs w:val="18"/>
              </w:rPr>
            </w:pPr>
            <w:r w:rsidRPr="00B82B8B">
              <w:rPr>
                <w:rFonts w:cstheme="minorHAnsi"/>
                <w:bCs/>
                <w:sz w:val="18"/>
                <w:szCs w:val="18"/>
              </w:rPr>
              <w:t>(drop in only)</w:t>
            </w:r>
          </w:p>
        </w:tc>
        <w:tc>
          <w:tcPr>
            <w:tcW w:w="901" w:type="dxa"/>
            <w:shd w:val="clear" w:color="auto" w:fill="FFFFFF" w:themeFill="background1"/>
          </w:tcPr>
          <w:p w14:paraId="513668D9" w14:textId="77777777" w:rsidR="00B82B8B" w:rsidRPr="00E5671A" w:rsidRDefault="00B82B8B" w:rsidP="00B82B8B">
            <w:pPr>
              <w:jc w:val="center"/>
              <w:rPr>
                <w:rFonts w:cstheme="minorHAnsi"/>
                <w:sz w:val="20"/>
                <w:szCs w:val="20"/>
              </w:rPr>
            </w:pPr>
            <w:r w:rsidRPr="00E5671A">
              <w:rPr>
                <w:rFonts w:cstheme="minorHAnsi"/>
                <w:sz w:val="20"/>
                <w:szCs w:val="20"/>
              </w:rPr>
              <w:t>90.00</w:t>
            </w:r>
          </w:p>
        </w:tc>
        <w:tc>
          <w:tcPr>
            <w:tcW w:w="1011" w:type="dxa"/>
            <w:shd w:val="clear" w:color="auto" w:fill="FFFFFF" w:themeFill="background1"/>
          </w:tcPr>
          <w:p w14:paraId="2F6134E9" w14:textId="77777777" w:rsidR="00B82B8B" w:rsidRPr="00E5671A" w:rsidRDefault="00B82B8B" w:rsidP="00B82B8B">
            <w:pPr>
              <w:rPr>
                <w:rFonts w:cstheme="minorHAnsi"/>
                <w:sz w:val="20"/>
                <w:szCs w:val="20"/>
              </w:rPr>
            </w:pPr>
            <w:r w:rsidRPr="00E5671A">
              <w:rPr>
                <w:rFonts w:cstheme="minorHAnsi"/>
                <w:sz w:val="20"/>
                <w:szCs w:val="20"/>
              </w:rPr>
              <w:t>N/A</w:t>
            </w:r>
          </w:p>
        </w:tc>
        <w:tc>
          <w:tcPr>
            <w:tcW w:w="1212" w:type="dxa"/>
            <w:shd w:val="clear" w:color="auto" w:fill="FFFFFF" w:themeFill="background1"/>
          </w:tcPr>
          <w:p w14:paraId="3F378D96" w14:textId="77777777" w:rsidR="00B82B8B" w:rsidRPr="00E5671A" w:rsidRDefault="00B82B8B" w:rsidP="00B82B8B">
            <w:pPr>
              <w:rPr>
                <w:rFonts w:cstheme="minorHAnsi"/>
                <w:b/>
                <w:sz w:val="20"/>
                <w:szCs w:val="20"/>
              </w:rPr>
            </w:pPr>
            <w:r w:rsidRPr="00E5671A">
              <w:rPr>
                <w:rFonts w:cstheme="minorHAnsi"/>
                <w:b/>
                <w:sz w:val="20"/>
                <w:szCs w:val="20"/>
              </w:rPr>
              <w:t xml:space="preserve">Daily </w:t>
            </w:r>
          </w:p>
          <w:p w14:paraId="513F7D25" w14:textId="77777777" w:rsidR="00B82B8B" w:rsidRPr="00B82B8B" w:rsidRDefault="00B82B8B" w:rsidP="00B82B8B">
            <w:pPr>
              <w:rPr>
                <w:rFonts w:cstheme="minorHAnsi"/>
                <w:bCs/>
                <w:sz w:val="18"/>
                <w:szCs w:val="18"/>
              </w:rPr>
            </w:pPr>
            <w:r w:rsidRPr="00B82B8B">
              <w:rPr>
                <w:rFonts w:cstheme="minorHAnsi"/>
                <w:bCs/>
                <w:sz w:val="18"/>
                <w:szCs w:val="18"/>
              </w:rPr>
              <w:t>(drop in only)</w:t>
            </w:r>
          </w:p>
        </w:tc>
        <w:tc>
          <w:tcPr>
            <w:tcW w:w="901" w:type="dxa"/>
            <w:shd w:val="clear" w:color="auto" w:fill="FFFFFF" w:themeFill="background1"/>
          </w:tcPr>
          <w:p w14:paraId="0BB0E37D" w14:textId="77777777" w:rsidR="00B82B8B" w:rsidRPr="00E5671A" w:rsidRDefault="00B82B8B" w:rsidP="00B82B8B">
            <w:pPr>
              <w:jc w:val="center"/>
              <w:rPr>
                <w:rFonts w:cstheme="minorHAnsi"/>
                <w:sz w:val="20"/>
                <w:szCs w:val="20"/>
              </w:rPr>
            </w:pPr>
            <w:r w:rsidRPr="00E5671A">
              <w:rPr>
                <w:rFonts w:cstheme="minorHAnsi"/>
                <w:sz w:val="20"/>
                <w:szCs w:val="20"/>
              </w:rPr>
              <w:t>80.00</w:t>
            </w:r>
          </w:p>
        </w:tc>
        <w:tc>
          <w:tcPr>
            <w:tcW w:w="998" w:type="dxa"/>
            <w:shd w:val="clear" w:color="auto" w:fill="FFFFFF" w:themeFill="background1"/>
          </w:tcPr>
          <w:p w14:paraId="1C13ED3B" w14:textId="77777777" w:rsidR="00B82B8B" w:rsidRPr="00E5671A" w:rsidRDefault="00B82B8B" w:rsidP="00B82B8B">
            <w:pPr>
              <w:rPr>
                <w:rFonts w:cstheme="minorHAnsi"/>
                <w:sz w:val="20"/>
                <w:szCs w:val="20"/>
              </w:rPr>
            </w:pPr>
            <w:r w:rsidRPr="00E5671A">
              <w:rPr>
                <w:rFonts w:cstheme="minorHAnsi"/>
                <w:sz w:val="20"/>
                <w:szCs w:val="20"/>
              </w:rPr>
              <w:t>N/A</w:t>
            </w:r>
          </w:p>
        </w:tc>
        <w:tc>
          <w:tcPr>
            <w:tcW w:w="1275" w:type="dxa"/>
            <w:shd w:val="clear" w:color="auto" w:fill="FFFFFF" w:themeFill="background1"/>
          </w:tcPr>
          <w:p w14:paraId="4380BA76" w14:textId="77777777" w:rsidR="00B82B8B" w:rsidRPr="00E5671A" w:rsidRDefault="00B82B8B" w:rsidP="00B82B8B">
            <w:pPr>
              <w:rPr>
                <w:rFonts w:cstheme="minorHAnsi"/>
                <w:b/>
                <w:sz w:val="20"/>
                <w:szCs w:val="20"/>
              </w:rPr>
            </w:pPr>
            <w:r w:rsidRPr="00E5671A">
              <w:rPr>
                <w:rFonts w:cstheme="minorHAnsi"/>
                <w:b/>
                <w:sz w:val="20"/>
                <w:szCs w:val="20"/>
              </w:rPr>
              <w:t>Daily</w:t>
            </w:r>
          </w:p>
          <w:p w14:paraId="3C7E2C64" w14:textId="77777777" w:rsidR="00B82B8B" w:rsidRPr="00B82B8B" w:rsidRDefault="00B82B8B" w:rsidP="00B82B8B">
            <w:pPr>
              <w:rPr>
                <w:rFonts w:cstheme="minorHAnsi"/>
                <w:bCs/>
                <w:sz w:val="18"/>
                <w:szCs w:val="18"/>
              </w:rPr>
            </w:pPr>
            <w:r w:rsidRPr="00B82B8B">
              <w:rPr>
                <w:rFonts w:cstheme="minorHAnsi"/>
                <w:bCs/>
                <w:sz w:val="18"/>
                <w:szCs w:val="18"/>
              </w:rPr>
              <w:t>(drop in only)</w:t>
            </w:r>
          </w:p>
        </w:tc>
        <w:tc>
          <w:tcPr>
            <w:tcW w:w="901" w:type="dxa"/>
            <w:shd w:val="clear" w:color="auto" w:fill="FFFFFF" w:themeFill="background1"/>
          </w:tcPr>
          <w:p w14:paraId="4F79C4E7" w14:textId="77777777" w:rsidR="00B82B8B" w:rsidRPr="00E5671A" w:rsidRDefault="00B82B8B" w:rsidP="00B82B8B">
            <w:pPr>
              <w:jc w:val="center"/>
              <w:rPr>
                <w:rFonts w:cstheme="minorHAnsi"/>
                <w:sz w:val="20"/>
                <w:szCs w:val="20"/>
              </w:rPr>
            </w:pPr>
            <w:r w:rsidRPr="00E5671A">
              <w:rPr>
                <w:rFonts w:cstheme="minorHAnsi"/>
                <w:sz w:val="20"/>
                <w:szCs w:val="20"/>
              </w:rPr>
              <w:t>70.00</w:t>
            </w:r>
          </w:p>
        </w:tc>
        <w:tc>
          <w:tcPr>
            <w:tcW w:w="1107" w:type="dxa"/>
            <w:shd w:val="clear" w:color="auto" w:fill="FFFFFF" w:themeFill="background1"/>
          </w:tcPr>
          <w:p w14:paraId="0D83C430" w14:textId="77777777" w:rsidR="00B82B8B" w:rsidRPr="00E5671A" w:rsidRDefault="00B82B8B" w:rsidP="00B82B8B">
            <w:pPr>
              <w:rPr>
                <w:rFonts w:cstheme="minorHAnsi"/>
                <w:sz w:val="20"/>
                <w:szCs w:val="20"/>
              </w:rPr>
            </w:pPr>
            <w:r w:rsidRPr="00E5671A">
              <w:rPr>
                <w:rFonts w:cstheme="minorHAnsi"/>
                <w:sz w:val="20"/>
                <w:szCs w:val="20"/>
              </w:rPr>
              <w:t>N/A</w:t>
            </w:r>
          </w:p>
        </w:tc>
        <w:tc>
          <w:tcPr>
            <w:tcW w:w="1781" w:type="dxa"/>
            <w:shd w:val="clear" w:color="auto" w:fill="FFFFFF" w:themeFill="background1"/>
          </w:tcPr>
          <w:p w14:paraId="62B52B11" w14:textId="61AF8859" w:rsidR="00B82B8B" w:rsidRPr="00E5671A" w:rsidRDefault="00B82B8B" w:rsidP="00B82B8B">
            <w:pPr>
              <w:rPr>
                <w:rFonts w:cstheme="minorHAnsi"/>
                <w:sz w:val="20"/>
                <w:szCs w:val="20"/>
              </w:rPr>
            </w:pPr>
            <w:r>
              <w:rPr>
                <w:rFonts w:cstheme="minorHAnsi"/>
                <w:sz w:val="20"/>
                <w:szCs w:val="20"/>
              </w:rPr>
              <w:t>$100 per week</w:t>
            </w:r>
          </w:p>
        </w:tc>
      </w:tr>
    </w:tbl>
    <w:p w14:paraId="5403487D" w14:textId="675E0D10" w:rsidR="00ED15DB" w:rsidRPr="00DE70ED" w:rsidRDefault="00E5671A" w:rsidP="00DE70ED">
      <w:pPr>
        <w:pStyle w:val="ListParagraph"/>
        <w:numPr>
          <w:ilvl w:val="0"/>
          <w:numId w:val="1"/>
        </w:numPr>
        <w:spacing w:after="0" w:line="240" w:lineRule="auto"/>
        <w:rPr>
          <w:rFonts w:cs="Arial"/>
          <w:sz w:val="18"/>
          <w:szCs w:val="18"/>
        </w:rPr>
      </w:pPr>
      <w:r w:rsidRPr="00DE70ED">
        <w:rPr>
          <w:rFonts w:cs="Arial"/>
          <w:sz w:val="18"/>
          <w:szCs w:val="18"/>
        </w:rPr>
        <w:t>T</w:t>
      </w:r>
      <w:r w:rsidR="00ED15DB" w:rsidRPr="00DE70ED">
        <w:rPr>
          <w:rFonts w:cs="Arial"/>
          <w:sz w:val="18"/>
          <w:szCs w:val="18"/>
        </w:rPr>
        <w:t>here is a $100 non-refundable registration fee per child due upon enrollment. To reserve a space in advance or for an extended absence of 4 weeks or more, a non-refundable $100 deposit is required. This deposit may be applied towards the registration fee</w:t>
      </w:r>
      <w:r w:rsidRPr="00DE70ED">
        <w:rPr>
          <w:rFonts w:cs="Arial"/>
          <w:sz w:val="18"/>
          <w:szCs w:val="18"/>
        </w:rPr>
        <w:t>. P</w:t>
      </w:r>
      <w:r w:rsidR="00ED15DB" w:rsidRPr="00DE70ED">
        <w:rPr>
          <w:rFonts w:cs="Arial"/>
          <w:sz w:val="18"/>
          <w:szCs w:val="18"/>
        </w:rPr>
        <w:t xml:space="preserve">lease see your </w:t>
      </w:r>
      <w:r w:rsidRPr="00DE70ED">
        <w:rPr>
          <w:rFonts w:cs="Arial"/>
          <w:sz w:val="18"/>
          <w:szCs w:val="18"/>
        </w:rPr>
        <w:t xml:space="preserve">site supervisor </w:t>
      </w:r>
      <w:r w:rsidR="00ED15DB" w:rsidRPr="00DE70ED">
        <w:rPr>
          <w:rFonts w:cs="Arial"/>
          <w:sz w:val="18"/>
          <w:szCs w:val="18"/>
        </w:rPr>
        <w:t>for details and a deposit form</w:t>
      </w:r>
      <w:r w:rsidRPr="00DE70ED">
        <w:rPr>
          <w:rFonts w:cs="Arial"/>
          <w:sz w:val="18"/>
          <w:szCs w:val="18"/>
        </w:rPr>
        <w:t>.</w:t>
      </w:r>
    </w:p>
    <w:p w14:paraId="1D00D860" w14:textId="77777777" w:rsidR="00ED15DB" w:rsidRPr="00DE70ED" w:rsidRDefault="00ED15DB" w:rsidP="00217145">
      <w:pPr>
        <w:pStyle w:val="ListParagraph"/>
        <w:numPr>
          <w:ilvl w:val="0"/>
          <w:numId w:val="1"/>
        </w:numPr>
        <w:spacing w:after="0" w:line="240" w:lineRule="auto"/>
        <w:rPr>
          <w:rFonts w:cs="Arial"/>
          <w:sz w:val="18"/>
          <w:szCs w:val="18"/>
        </w:rPr>
      </w:pPr>
      <w:r w:rsidRPr="00DE70ED">
        <w:rPr>
          <w:rFonts w:cs="Arial"/>
          <w:b/>
          <w:sz w:val="18"/>
          <w:szCs w:val="18"/>
        </w:rPr>
        <w:t>Weekly tuition is pre-paid, due by 6:00 p.m. Thursday for the next week.</w:t>
      </w:r>
      <w:r w:rsidRPr="00DE70ED">
        <w:rPr>
          <w:rFonts w:cs="Arial"/>
          <w:sz w:val="18"/>
          <w:szCs w:val="18"/>
        </w:rPr>
        <w:t xml:space="preserve">  </w:t>
      </w:r>
      <w:r w:rsidRPr="00DE70ED">
        <w:rPr>
          <w:rFonts w:cs="Arial"/>
          <w:b/>
          <w:sz w:val="18"/>
          <w:szCs w:val="18"/>
        </w:rPr>
        <w:t>Monthly tuition is pre-paid and due by 6:00 p.m. on the last day of the month for the next month.</w:t>
      </w:r>
      <w:r w:rsidRPr="00DE70ED">
        <w:rPr>
          <w:rFonts w:cs="Arial"/>
          <w:sz w:val="18"/>
          <w:szCs w:val="18"/>
        </w:rPr>
        <w:t xml:space="preserve"> All electronic payments will be processed on Thursday for weekly payments and on the last day of the month for the next month. If payment is due on a holiday or weekend the payments will be processed the business day before.  Late tuition </w:t>
      </w:r>
      <w:bookmarkStart w:id="0" w:name="_GoBack"/>
      <w:bookmarkEnd w:id="0"/>
      <w:r w:rsidRPr="00DE70ED">
        <w:rPr>
          <w:rFonts w:cs="Arial"/>
          <w:sz w:val="18"/>
          <w:szCs w:val="18"/>
        </w:rPr>
        <w:t xml:space="preserve">will result in a late fee of $20 per day. </w:t>
      </w:r>
    </w:p>
    <w:p w14:paraId="4479A31B" w14:textId="77777777" w:rsidR="00ED15DB" w:rsidRPr="00DE70ED" w:rsidRDefault="00ED15DB" w:rsidP="00217145">
      <w:pPr>
        <w:pStyle w:val="ListParagraph"/>
        <w:numPr>
          <w:ilvl w:val="0"/>
          <w:numId w:val="1"/>
        </w:numPr>
        <w:spacing w:after="0" w:line="240" w:lineRule="auto"/>
        <w:rPr>
          <w:rFonts w:cs="Arial"/>
          <w:sz w:val="18"/>
          <w:szCs w:val="18"/>
        </w:rPr>
      </w:pPr>
      <w:r w:rsidRPr="00DE70ED">
        <w:rPr>
          <w:rFonts w:cs="Arial"/>
          <w:sz w:val="18"/>
          <w:szCs w:val="18"/>
        </w:rPr>
        <w:t xml:space="preserve">The full tuition amount is due even if your child is absent due to illness, vacation or if the center needs to close for an emergency or for any other unforeseen reason. </w:t>
      </w:r>
    </w:p>
    <w:p w14:paraId="4EB9EC45" w14:textId="77777777" w:rsidR="00A3489D" w:rsidRPr="00DE70ED" w:rsidRDefault="00A3489D" w:rsidP="00A3489D">
      <w:pPr>
        <w:numPr>
          <w:ilvl w:val="0"/>
          <w:numId w:val="1"/>
        </w:numPr>
        <w:spacing w:after="0" w:line="276" w:lineRule="auto"/>
        <w:rPr>
          <w:rFonts w:ascii="Calibri" w:hAnsi="Calibri" w:cs="Calibri"/>
          <w:sz w:val="18"/>
          <w:szCs w:val="18"/>
        </w:rPr>
      </w:pPr>
      <w:r w:rsidRPr="00DE70ED">
        <w:rPr>
          <w:rFonts w:ascii="Calibri" w:hAnsi="Calibri" w:cs="Calibri"/>
          <w:sz w:val="18"/>
          <w:szCs w:val="18"/>
        </w:rPr>
        <w:t>The full tuition is due for the weeks in which the center is closed for the observance of holidays and for staff training. The closures that are included in the tuition are:  New Year’s Day, Presidents’ Day,  Memorial Day, Independence Day, Labor Day, Columbus Day (staff development),  Thanksgiving Day, Day after Thanksgiving, Christmas Eve, Christmas Day, Friday before Labor Day (staff development), the 4</w:t>
      </w:r>
      <w:r w:rsidRPr="00DE70ED">
        <w:rPr>
          <w:rFonts w:ascii="Calibri" w:hAnsi="Calibri" w:cs="Calibri"/>
          <w:sz w:val="18"/>
          <w:szCs w:val="18"/>
          <w:vertAlign w:val="superscript"/>
        </w:rPr>
        <w:t>th</w:t>
      </w:r>
      <w:r w:rsidRPr="00DE70ED">
        <w:rPr>
          <w:rFonts w:ascii="Calibri" w:hAnsi="Calibri" w:cs="Calibri"/>
          <w:sz w:val="18"/>
          <w:szCs w:val="18"/>
        </w:rPr>
        <w:t xml:space="preserve"> Friday in April (staff development) and one additional staff development days TBD each year (Jan/Feb). If a holiday falls on a Saturday, the program will be closed on Friday and if the holiday falls on Sunday the program will be closed on Monday. </w:t>
      </w:r>
    </w:p>
    <w:p w14:paraId="20B45741" w14:textId="2B3F8846" w:rsidR="00ED15DB" w:rsidRPr="00DE70ED" w:rsidRDefault="00ED15DB" w:rsidP="00217145">
      <w:pPr>
        <w:numPr>
          <w:ilvl w:val="0"/>
          <w:numId w:val="1"/>
        </w:numPr>
        <w:spacing w:after="0" w:line="240" w:lineRule="auto"/>
        <w:rPr>
          <w:rFonts w:cs="Arial"/>
          <w:sz w:val="18"/>
          <w:szCs w:val="18"/>
        </w:rPr>
      </w:pPr>
      <w:r w:rsidRPr="00DE70ED">
        <w:rPr>
          <w:rFonts w:cs="Arial"/>
          <w:sz w:val="18"/>
          <w:szCs w:val="18"/>
        </w:rPr>
        <w:t>Families earn one week of vacation for every 6 months of continuous enrollment to be taken in one-week blocks. The vacation credit is equal to the one week of the child’s tuition amount at the time vacation is used. No more than two weeks of vacation can be used in one calendar year.</w:t>
      </w:r>
    </w:p>
    <w:p w14:paraId="41841B86" w14:textId="77777777" w:rsidR="00ED15DB" w:rsidRPr="00DE70ED" w:rsidRDefault="00ED15DB" w:rsidP="00217145">
      <w:pPr>
        <w:pStyle w:val="ListParagraph"/>
        <w:numPr>
          <w:ilvl w:val="0"/>
          <w:numId w:val="1"/>
        </w:numPr>
        <w:spacing w:after="0" w:line="240" w:lineRule="auto"/>
        <w:rPr>
          <w:rFonts w:cs="Arial"/>
          <w:sz w:val="18"/>
          <w:szCs w:val="18"/>
        </w:rPr>
      </w:pPr>
      <w:r w:rsidRPr="00DE70ED">
        <w:rPr>
          <w:rFonts w:cs="Arial"/>
          <w:sz w:val="18"/>
          <w:szCs w:val="18"/>
        </w:rPr>
        <w:t>A late pick-up fee of $15.00 will be charged for every 15-minute increment past 6:00 p.m. This fee is per child and must be paid before the child can return to the center.</w:t>
      </w:r>
    </w:p>
    <w:p w14:paraId="0420C564" w14:textId="77777777" w:rsidR="00ED15DB" w:rsidRPr="00DE70ED" w:rsidRDefault="00ED15DB" w:rsidP="00217145">
      <w:pPr>
        <w:pStyle w:val="ListParagraph"/>
        <w:numPr>
          <w:ilvl w:val="0"/>
          <w:numId w:val="1"/>
        </w:numPr>
        <w:spacing w:after="0" w:line="240" w:lineRule="auto"/>
        <w:rPr>
          <w:rFonts w:cs="Arial"/>
          <w:sz w:val="18"/>
          <w:szCs w:val="18"/>
        </w:rPr>
      </w:pPr>
      <w:r w:rsidRPr="00DE70ED">
        <w:rPr>
          <w:rFonts w:cs="Arial"/>
          <w:sz w:val="18"/>
          <w:szCs w:val="18"/>
        </w:rPr>
        <w:t xml:space="preserve">Accounts two weeks in arrears may be result in immediate termination of service, however, upon payment enrollment may be reinstated with applicable paid tuition, late fees and re-enrollment fee. Accounts in arrears will be referred to a collection agency. </w:t>
      </w:r>
    </w:p>
    <w:p w14:paraId="78413B68" w14:textId="77777777" w:rsidR="00ED15DB" w:rsidRPr="00DE70ED" w:rsidRDefault="00ED15DB" w:rsidP="00217145">
      <w:pPr>
        <w:pStyle w:val="ListParagraph"/>
        <w:numPr>
          <w:ilvl w:val="0"/>
          <w:numId w:val="1"/>
        </w:numPr>
        <w:spacing w:after="0" w:line="240" w:lineRule="auto"/>
        <w:rPr>
          <w:rFonts w:cs="Arial"/>
          <w:sz w:val="18"/>
          <w:szCs w:val="18"/>
        </w:rPr>
      </w:pPr>
      <w:r w:rsidRPr="00DE70ED">
        <w:rPr>
          <w:rFonts w:cs="Arial"/>
          <w:sz w:val="18"/>
          <w:szCs w:val="18"/>
        </w:rPr>
        <w:t xml:space="preserve">Two weeks written notice is required prior to the last day of attendance. If I you </w:t>
      </w:r>
      <w:proofErr w:type="gramStart"/>
      <w:r w:rsidRPr="00DE70ED">
        <w:rPr>
          <w:rFonts w:cs="Arial"/>
          <w:sz w:val="18"/>
          <w:szCs w:val="18"/>
        </w:rPr>
        <w:t>not give</w:t>
      </w:r>
      <w:proofErr w:type="gramEnd"/>
      <w:r w:rsidRPr="00DE70ED">
        <w:rPr>
          <w:rFonts w:cs="Arial"/>
          <w:sz w:val="18"/>
          <w:szCs w:val="18"/>
        </w:rPr>
        <w:t xml:space="preserve"> proper notice, you agree to pay any fees or tuition that is due for final two weeks regardless of your child’s attendance. </w:t>
      </w:r>
    </w:p>
    <w:p w14:paraId="7990F9D1" w14:textId="77777777" w:rsidR="00ED15DB" w:rsidRPr="00DE70ED" w:rsidRDefault="00ED15DB" w:rsidP="00217145">
      <w:pPr>
        <w:pStyle w:val="ListParagraph"/>
        <w:numPr>
          <w:ilvl w:val="0"/>
          <w:numId w:val="1"/>
        </w:numPr>
        <w:spacing w:after="0" w:line="240" w:lineRule="auto"/>
        <w:rPr>
          <w:rFonts w:cs="Arial"/>
          <w:sz w:val="18"/>
          <w:szCs w:val="18"/>
        </w:rPr>
      </w:pPr>
      <w:r w:rsidRPr="00DE70ED">
        <w:rPr>
          <w:rFonts w:cs="Arial"/>
          <w:sz w:val="18"/>
          <w:szCs w:val="18"/>
        </w:rPr>
        <w:t xml:space="preserve">Returned checks or electronic payments will result in a $50.00 NSF fee and all future payments may need to be in the form of cash, cashier’s check or money order. </w:t>
      </w:r>
    </w:p>
    <w:p w14:paraId="49CCBCA3" w14:textId="599E0623" w:rsidR="00ED15DB" w:rsidRPr="00DE70ED" w:rsidRDefault="00ED15DB" w:rsidP="00217145">
      <w:pPr>
        <w:pStyle w:val="ListParagraph"/>
        <w:numPr>
          <w:ilvl w:val="0"/>
          <w:numId w:val="1"/>
        </w:numPr>
        <w:spacing w:after="0" w:line="240" w:lineRule="auto"/>
        <w:rPr>
          <w:rFonts w:cs="Arial"/>
          <w:sz w:val="18"/>
          <w:szCs w:val="18"/>
        </w:rPr>
      </w:pPr>
      <w:r w:rsidRPr="00DE70ED">
        <w:rPr>
          <w:rFonts w:cs="Arial"/>
          <w:sz w:val="18"/>
          <w:szCs w:val="18"/>
        </w:rPr>
        <w:t xml:space="preserve">Families who receive </w:t>
      </w:r>
      <w:proofErr w:type="gramStart"/>
      <w:r w:rsidR="00E5671A" w:rsidRPr="00DE70ED">
        <w:rPr>
          <w:rFonts w:cs="Arial"/>
          <w:sz w:val="18"/>
          <w:szCs w:val="18"/>
        </w:rPr>
        <w:t>child care</w:t>
      </w:r>
      <w:proofErr w:type="gramEnd"/>
      <w:r w:rsidRPr="00DE70ED">
        <w:rPr>
          <w:rFonts w:cs="Arial"/>
          <w:sz w:val="18"/>
          <w:szCs w:val="18"/>
        </w:rPr>
        <w:t xml:space="preserve"> subsidy </w:t>
      </w:r>
      <w:r w:rsidR="00B82B8B" w:rsidRPr="00DE70ED">
        <w:rPr>
          <w:rFonts w:cs="Arial"/>
          <w:sz w:val="18"/>
          <w:szCs w:val="18"/>
        </w:rPr>
        <w:t xml:space="preserve">(CCA) </w:t>
      </w:r>
      <w:r w:rsidRPr="00DE70ED">
        <w:rPr>
          <w:rFonts w:cs="Arial"/>
          <w:sz w:val="18"/>
          <w:szCs w:val="18"/>
        </w:rPr>
        <w:t xml:space="preserve">must pay all required co-pays on time and children cannot attend if the child care authorization is not current. All co-pay balances are reported to the county. 25 absent days are permitted per calendar year. After 25 days are used, any absent days not paid by the county must be paid by the parent. If children attend without an authorization parents are responsible for the tuition amount that accrues. </w:t>
      </w:r>
    </w:p>
    <w:p w14:paraId="4E6DA0D7" w14:textId="77777777" w:rsidR="00ED15DB" w:rsidRPr="00DE70ED" w:rsidRDefault="00ED15DB" w:rsidP="00217145">
      <w:pPr>
        <w:pStyle w:val="ListParagraph"/>
        <w:numPr>
          <w:ilvl w:val="0"/>
          <w:numId w:val="1"/>
        </w:numPr>
        <w:spacing w:after="0" w:line="240" w:lineRule="auto"/>
        <w:rPr>
          <w:rFonts w:cs="Arial"/>
          <w:sz w:val="18"/>
          <w:szCs w:val="18"/>
        </w:rPr>
      </w:pPr>
      <w:r w:rsidRPr="00DE70ED">
        <w:rPr>
          <w:rFonts w:cs="Arial"/>
          <w:sz w:val="18"/>
          <w:szCs w:val="18"/>
        </w:rPr>
        <w:t xml:space="preserve">Part-time (2-4 days per week) is dependent upon current enrollment due to our limited space. No half-day or one day per week schedule is currently available. There are no corporate, school, employee or family discounts provided at this time due to our competitive rates. </w:t>
      </w:r>
    </w:p>
    <w:p w14:paraId="5EC039F6" w14:textId="77777777" w:rsidR="00ED15DB" w:rsidRPr="00DE70ED" w:rsidRDefault="00ED15DB" w:rsidP="00217145">
      <w:pPr>
        <w:pStyle w:val="ListParagraph"/>
        <w:numPr>
          <w:ilvl w:val="0"/>
          <w:numId w:val="1"/>
        </w:numPr>
        <w:spacing w:after="0" w:line="240" w:lineRule="auto"/>
        <w:rPr>
          <w:sz w:val="18"/>
          <w:szCs w:val="18"/>
        </w:rPr>
      </w:pPr>
      <w:r w:rsidRPr="00DE70ED">
        <w:rPr>
          <w:rFonts w:cs="Arial"/>
          <w:sz w:val="18"/>
          <w:szCs w:val="18"/>
        </w:rPr>
        <w:t>There are no adjustments or credits for parents who wish to provide their own formula, food, sunscreen or other items the program provides.</w:t>
      </w:r>
    </w:p>
    <w:p w14:paraId="0F7C74C0" w14:textId="5DCD6D8F" w:rsidR="006F1EE1" w:rsidRPr="00DE70ED" w:rsidRDefault="00DF61A2" w:rsidP="00217145">
      <w:pPr>
        <w:pStyle w:val="ListParagraph"/>
        <w:numPr>
          <w:ilvl w:val="0"/>
          <w:numId w:val="1"/>
        </w:numPr>
        <w:spacing w:after="0" w:line="240" w:lineRule="auto"/>
        <w:rPr>
          <w:sz w:val="18"/>
          <w:szCs w:val="18"/>
        </w:rPr>
      </w:pPr>
      <w:r w:rsidRPr="00DE70ED">
        <w:rPr>
          <w:rFonts w:cs="Arial"/>
          <w:sz w:val="18"/>
          <w:szCs w:val="18"/>
        </w:rPr>
        <w:t xml:space="preserve">We only accept ACH and debit cards </w:t>
      </w:r>
      <w:r w:rsidR="00066BDB" w:rsidRPr="00DE70ED">
        <w:rPr>
          <w:rFonts w:cs="Arial"/>
          <w:sz w:val="18"/>
          <w:szCs w:val="18"/>
        </w:rPr>
        <w:t>for electronic payment (Tuition Express).</w:t>
      </w:r>
    </w:p>
    <w:sectPr w:rsidR="006F1EE1" w:rsidRPr="00DE70ED" w:rsidSect="00ED15DB">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3AA9" w14:textId="77777777" w:rsidR="00B41738" w:rsidRDefault="00B41738" w:rsidP="00216285">
      <w:pPr>
        <w:spacing w:after="0" w:line="240" w:lineRule="auto"/>
      </w:pPr>
      <w:r>
        <w:separator/>
      </w:r>
    </w:p>
  </w:endnote>
  <w:endnote w:type="continuationSeparator" w:id="0">
    <w:p w14:paraId="7942F3D1" w14:textId="77777777" w:rsidR="00B41738" w:rsidRDefault="00B41738" w:rsidP="0021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FDD3" w14:textId="1C89E43D" w:rsidR="00216285" w:rsidRPr="00CA58E2" w:rsidRDefault="00ED15DB" w:rsidP="00216285">
    <w:pPr>
      <w:pStyle w:val="Footer"/>
      <w:rPr>
        <w:sz w:val="16"/>
        <w:szCs w:val="16"/>
      </w:rPr>
    </w:pPr>
    <w:r>
      <w:rPr>
        <w:sz w:val="16"/>
        <w:szCs w:val="16"/>
      </w:rPr>
      <w:t>#1</w:t>
    </w:r>
    <w:r w:rsidR="00F54627">
      <w:rPr>
        <w:sz w:val="16"/>
        <w:szCs w:val="16"/>
      </w:rPr>
      <w:t>0</w:t>
    </w:r>
    <w:r w:rsidR="003F5212">
      <w:rPr>
        <w:sz w:val="16"/>
        <w:szCs w:val="16"/>
      </w:rPr>
      <w:t xml:space="preserve"> </w:t>
    </w:r>
    <w:r>
      <w:rPr>
        <w:sz w:val="16"/>
        <w:szCs w:val="16"/>
      </w:rPr>
      <w:t xml:space="preserve">Tuition Rates               </w:t>
    </w:r>
    <w:r w:rsidR="009C458D">
      <w:rPr>
        <w:sz w:val="16"/>
        <w:szCs w:val="16"/>
      </w:rPr>
      <w:t xml:space="preserve">Weekly tuition effective </w:t>
    </w:r>
    <w:r w:rsidR="003F5212">
      <w:rPr>
        <w:sz w:val="16"/>
        <w:szCs w:val="16"/>
      </w:rPr>
      <w:t>1</w:t>
    </w:r>
    <w:r w:rsidR="00363835">
      <w:rPr>
        <w:sz w:val="16"/>
        <w:szCs w:val="16"/>
      </w:rPr>
      <w:t>/</w:t>
    </w:r>
    <w:r w:rsidR="003F5212">
      <w:rPr>
        <w:sz w:val="16"/>
        <w:szCs w:val="16"/>
      </w:rPr>
      <w:t>3</w:t>
    </w:r>
    <w:r w:rsidR="009C458D">
      <w:rPr>
        <w:sz w:val="16"/>
        <w:szCs w:val="16"/>
      </w:rPr>
      <w:t>/1</w:t>
    </w:r>
    <w:r w:rsidR="003F5212">
      <w:rPr>
        <w:sz w:val="16"/>
        <w:szCs w:val="16"/>
      </w:rPr>
      <w:t>9</w:t>
    </w:r>
    <w:r w:rsidR="009C458D">
      <w:rPr>
        <w:sz w:val="16"/>
        <w:szCs w:val="16"/>
      </w:rPr>
      <w:t xml:space="preserve"> </w:t>
    </w:r>
    <w:r w:rsidR="00216285">
      <w:rPr>
        <w:sz w:val="16"/>
        <w:szCs w:val="16"/>
      </w:rPr>
      <w:t xml:space="preserve"> </w:t>
    </w:r>
    <w:r w:rsidR="004D70A9">
      <w:rPr>
        <w:sz w:val="16"/>
        <w:szCs w:val="16"/>
      </w:rPr>
      <w:t xml:space="preserve"> </w:t>
    </w:r>
    <w:r w:rsidR="00216285">
      <w:rPr>
        <w:sz w:val="16"/>
        <w:szCs w:val="16"/>
      </w:rPr>
      <w:t>Month</w:t>
    </w:r>
    <w:r w:rsidR="00A12303">
      <w:rPr>
        <w:sz w:val="16"/>
        <w:szCs w:val="16"/>
      </w:rPr>
      <w:t xml:space="preserve">ly rates effective </w:t>
    </w:r>
    <w:r w:rsidR="003F5212">
      <w:rPr>
        <w:sz w:val="16"/>
        <w:szCs w:val="16"/>
      </w:rPr>
      <w:t>1</w:t>
    </w:r>
    <w:r w:rsidR="00E5671A">
      <w:rPr>
        <w:sz w:val="16"/>
        <w:szCs w:val="16"/>
      </w:rPr>
      <w:t>/1/2019</w:t>
    </w:r>
    <w:r w:rsidR="00216285">
      <w:rPr>
        <w:sz w:val="16"/>
        <w:szCs w:val="16"/>
      </w:rPr>
      <w:t xml:space="preserve">     </w:t>
    </w:r>
    <w:r w:rsidR="00E5671A">
      <w:rPr>
        <w:sz w:val="16"/>
        <w:szCs w:val="16"/>
      </w:rPr>
      <w:tab/>
    </w:r>
    <w:r w:rsidR="00363835">
      <w:rPr>
        <w:sz w:val="16"/>
        <w:szCs w:val="16"/>
      </w:rPr>
      <w:t xml:space="preserve">             Tax ID # 46-56</w:t>
    </w:r>
    <w:r w:rsidR="0011609E">
      <w:rPr>
        <w:sz w:val="16"/>
        <w:szCs w:val="16"/>
      </w:rPr>
      <w:t>05732</w:t>
    </w:r>
  </w:p>
  <w:p w14:paraId="27238097" w14:textId="77777777" w:rsidR="00216285" w:rsidRDefault="00ED15DB">
    <w:pPr>
      <w:pStyle w:val="Footer"/>
    </w:pPr>
    <w:r>
      <w:t xml:space="preserve"> </w:t>
    </w:r>
  </w:p>
  <w:p w14:paraId="1808DAC7" w14:textId="77777777" w:rsidR="00216285" w:rsidRDefault="0021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DA22" w14:textId="77777777" w:rsidR="00B41738" w:rsidRDefault="00B41738" w:rsidP="00216285">
      <w:pPr>
        <w:spacing w:after="0" w:line="240" w:lineRule="auto"/>
      </w:pPr>
      <w:r>
        <w:separator/>
      </w:r>
    </w:p>
  </w:footnote>
  <w:footnote w:type="continuationSeparator" w:id="0">
    <w:p w14:paraId="5A2D0D0D" w14:textId="77777777" w:rsidR="00B41738" w:rsidRDefault="00B41738" w:rsidP="00216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C22E8"/>
    <w:multiLevelType w:val="hybridMultilevel"/>
    <w:tmpl w:val="3608596E"/>
    <w:lvl w:ilvl="0" w:tplc="1F90373A">
      <w:start w:val="1"/>
      <w:numFmt w:val="decimal"/>
      <w:lvlText w:val="%1."/>
      <w:lvlJc w:val="left"/>
      <w:pPr>
        <w:ind w:left="720" w:hanging="57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76D8C"/>
    <w:multiLevelType w:val="hybridMultilevel"/>
    <w:tmpl w:val="C554D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7D"/>
    <w:rsid w:val="00030F30"/>
    <w:rsid w:val="00054BB1"/>
    <w:rsid w:val="00066BDB"/>
    <w:rsid w:val="000811DA"/>
    <w:rsid w:val="00095425"/>
    <w:rsid w:val="000C7417"/>
    <w:rsid w:val="00101AB7"/>
    <w:rsid w:val="00111989"/>
    <w:rsid w:val="0011609E"/>
    <w:rsid w:val="0013608D"/>
    <w:rsid w:val="00136C00"/>
    <w:rsid w:val="001421C5"/>
    <w:rsid w:val="00183010"/>
    <w:rsid w:val="001B1E74"/>
    <w:rsid w:val="001C300E"/>
    <w:rsid w:val="001E04F2"/>
    <w:rsid w:val="001E4178"/>
    <w:rsid w:val="0020510E"/>
    <w:rsid w:val="00216285"/>
    <w:rsid w:val="00217145"/>
    <w:rsid w:val="002E03F3"/>
    <w:rsid w:val="002F17B8"/>
    <w:rsid w:val="002F71BC"/>
    <w:rsid w:val="003125F5"/>
    <w:rsid w:val="003359D6"/>
    <w:rsid w:val="00363835"/>
    <w:rsid w:val="0038072E"/>
    <w:rsid w:val="003A6302"/>
    <w:rsid w:val="003B0D8C"/>
    <w:rsid w:val="003F5212"/>
    <w:rsid w:val="00472207"/>
    <w:rsid w:val="004934BE"/>
    <w:rsid w:val="004B5563"/>
    <w:rsid w:val="004D70A9"/>
    <w:rsid w:val="005425B6"/>
    <w:rsid w:val="0056059A"/>
    <w:rsid w:val="00587290"/>
    <w:rsid w:val="00591C80"/>
    <w:rsid w:val="005B5691"/>
    <w:rsid w:val="00636FD8"/>
    <w:rsid w:val="006E7604"/>
    <w:rsid w:val="006F1EE1"/>
    <w:rsid w:val="0070585A"/>
    <w:rsid w:val="00773AF5"/>
    <w:rsid w:val="007E2879"/>
    <w:rsid w:val="007F61CB"/>
    <w:rsid w:val="00831658"/>
    <w:rsid w:val="00843A52"/>
    <w:rsid w:val="0087265F"/>
    <w:rsid w:val="008829C0"/>
    <w:rsid w:val="008D2A04"/>
    <w:rsid w:val="008D703C"/>
    <w:rsid w:val="009166AC"/>
    <w:rsid w:val="00954FDF"/>
    <w:rsid w:val="00995F74"/>
    <w:rsid w:val="009C2515"/>
    <w:rsid w:val="009C458D"/>
    <w:rsid w:val="009E6DD2"/>
    <w:rsid w:val="00A12303"/>
    <w:rsid w:val="00A15230"/>
    <w:rsid w:val="00A3489D"/>
    <w:rsid w:val="00A5091A"/>
    <w:rsid w:val="00A50FBD"/>
    <w:rsid w:val="00A72F8A"/>
    <w:rsid w:val="00A935F7"/>
    <w:rsid w:val="00A97B62"/>
    <w:rsid w:val="00B41738"/>
    <w:rsid w:val="00B47E7D"/>
    <w:rsid w:val="00B82B8B"/>
    <w:rsid w:val="00C0577C"/>
    <w:rsid w:val="00C13D50"/>
    <w:rsid w:val="00C61249"/>
    <w:rsid w:val="00C82DCB"/>
    <w:rsid w:val="00D65292"/>
    <w:rsid w:val="00D76742"/>
    <w:rsid w:val="00D96DCD"/>
    <w:rsid w:val="00DE70ED"/>
    <w:rsid w:val="00DF61A2"/>
    <w:rsid w:val="00E31BB2"/>
    <w:rsid w:val="00E36765"/>
    <w:rsid w:val="00E427E0"/>
    <w:rsid w:val="00E5671A"/>
    <w:rsid w:val="00EB41CE"/>
    <w:rsid w:val="00ED15DB"/>
    <w:rsid w:val="00EE273F"/>
    <w:rsid w:val="00F33CC5"/>
    <w:rsid w:val="00F54627"/>
    <w:rsid w:val="00FD19DA"/>
    <w:rsid w:val="00FF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34D4"/>
  <w15:chartTrackingRefBased/>
  <w15:docId w15:val="{2C757B3B-CE7F-4AC8-A21B-DAC0539D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4934B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title">
    <w:name w:val="Table subtitle"/>
    <w:basedOn w:val="Heading6"/>
    <w:uiPriority w:val="99"/>
    <w:rsid w:val="004934BE"/>
    <w:pPr>
      <w:keepLines w:val="0"/>
      <w:spacing w:before="60" w:after="20" w:line="240" w:lineRule="auto"/>
    </w:pPr>
    <w:rPr>
      <w:rFonts w:ascii="Arial" w:eastAsia="Times New Roman" w:hAnsi="Arial" w:cs="Times New Roman"/>
      <w:b/>
      <w:bCs/>
      <w:color w:val="auto"/>
      <w:spacing w:val="10"/>
      <w:sz w:val="18"/>
      <w:szCs w:val="18"/>
    </w:rPr>
  </w:style>
  <w:style w:type="character" w:customStyle="1" w:styleId="Heading6Char">
    <w:name w:val="Heading 6 Char"/>
    <w:basedOn w:val="DefaultParagraphFont"/>
    <w:link w:val="Heading6"/>
    <w:uiPriority w:val="9"/>
    <w:semiHidden/>
    <w:rsid w:val="004934BE"/>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21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85"/>
  </w:style>
  <w:style w:type="paragraph" w:styleId="Footer">
    <w:name w:val="footer"/>
    <w:basedOn w:val="Normal"/>
    <w:link w:val="FooterChar"/>
    <w:uiPriority w:val="99"/>
    <w:unhideWhenUsed/>
    <w:rsid w:val="0021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85"/>
  </w:style>
  <w:style w:type="paragraph" w:styleId="BalloonText">
    <w:name w:val="Balloon Text"/>
    <w:basedOn w:val="Normal"/>
    <w:link w:val="BalloonTextChar"/>
    <w:uiPriority w:val="99"/>
    <w:semiHidden/>
    <w:unhideWhenUsed/>
    <w:rsid w:val="005B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91"/>
    <w:rPr>
      <w:rFonts w:ascii="Segoe UI" w:hAnsi="Segoe UI" w:cs="Segoe UI"/>
      <w:sz w:val="18"/>
      <w:szCs w:val="18"/>
    </w:rPr>
  </w:style>
  <w:style w:type="paragraph" w:styleId="ListParagraph">
    <w:name w:val="List Paragraph"/>
    <w:basedOn w:val="Normal"/>
    <w:uiPriority w:val="34"/>
    <w:qFormat/>
    <w:rsid w:val="00ED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Kapp</dc:creator>
  <cp:keywords/>
  <dc:description/>
  <cp:lastModifiedBy>Midwest Child Development</cp:lastModifiedBy>
  <cp:revision>12</cp:revision>
  <cp:lastPrinted>2019-08-29T19:51:00Z</cp:lastPrinted>
  <dcterms:created xsi:type="dcterms:W3CDTF">2018-10-27T20:52:00Z</dcterms:created>
  <dcterms:modified xsi:type="dcterms:W3CDTF">2019-10-08T19:46:00Z</dcterms:modified>
</cp:coreProperties>
</file>