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0282" w14:textId="77777777" w:rsidR="00E67762" w:rsidRDefault="00E67762" w:rsidP="00E67762">
      <w:pPr>
        <w:jc w:val="center"/>
      </w:pPr>
      <w:bookmarkStart w:id="0" w:name="_Hlk517030592"/>
      <w:bookmarkEnd w:id="0"/>
    </w:p>
    <w:p w14:paraId="780ED704" w14:textId="77777777" w:rsidR="00E67762" w:rsidRDefault="00630C16" w:rsidP="00E67762">
      <w:pPr>
        <w:jc w:val="center"/>
      </w:pPr>
      <w:r>
        <w:rPr>
          <w:rFonts w:ascii="Arial" w:hAnsi="Arial" w:cs="Arial"/>
          <w:noProof/>
          <w:color w:val="365F91" w:themeColor="accent1" w:themeShade="BF"/>
          <w:sz w:val="48"/>
          <w:szCs w:val="48"/>
        </w:rPr>
        <w:drawing>
          <wp:inline distT="0" distB="0" distL="0" distR="0" wp14:anchorId="76349043" wp14:editId="598F6149">
            <wp:extent cx="5943600" cy="338772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87725"/>
                    </a:xfrm>
                    <a:prstGeom prst="rect">
                      <a:avLst/>
                    </a:prstGeom>
                  </pic:spPr>
                </pic:pic>
              </a:graphicData>
            </a:graphic>
          </wp:inline>
        </w:drawing>
      </w:r>
    </w:p>
    <w:p w14:paraId="6C5BB195" w14:textId="22F9E83E" w:rsidR="00630C16" w:rsidRDefault="00630C16" w:rsidP="00630C16">
      <w:pPr>
        <w:jc w:val="center"/>
        <w:rPr>
          <w:rFonts w:ascii="Arial" w:hAnsi="Arial" w:cs="Arial"/>
          <w:b/>
          <w:bCs/>
          <w:color w:val="66A842"/>
          <w:spacing w:val="10"/>
          <w:sz w:val="36"/>
          <w:szCs w:val="36"/>
        </w:rPr>
      </w:pPr>
      <w:r>
        <w:rPr>
          <w:rFonts w:ascii="Arial" w:hAnsi="Arial" w:cs="Arial"/>
          <w:b/>
          <w:bCs/>
          <w:color w:val="66A842"/>
          <w:spacing w:val="10"/>
          <w:sz w:val="36"/>
          <w:szCs w:val="36"/>
        </w:rPr>
        <w:t>The Leaning Garden at</w:t>
      </w:r>
      <w:r w:rsidR="004A2722">
        <w:rPr>
          <w:rFonts w:ascii="Arial" w:hAnsi="Arial" w:cs="Arial"/>
          <w:b/>
          <w:bCs/>
          <w:color w:val="66A842"/>
          <w:spacing w:val="10"/>
          <w:sz w:val="36"/>
          <w:szCs w:val="36"/>
        </w:rPr>
        <w:t xml:space="preserve"> </w:t>
      </w:r>
      <w:r w:rsidR="00AB29D7">
        <w:rPr>
          <w:rFonts w:ascii="Arial" w:hAnsi="Arial" w:cs="Arial"/>
          <w:b/>
          <w:bCs/>
          <w:color w:val="66A842"/>
          <w:spacing w:val="10"/>
          <w:sz w:val="36"/>
          <w:szCs w:val="36"/>
        </w:rPr>
        <w:t>Como</w:t>
      </w:r>
    </w:p>
    <w:p w14:paraId="14B8938C" w14:textId="15AF177C" w:rsidR="004A2722" w:rsidRDefault="00AB29D7" w:rsidP="00630C16">
      <w:pPr>
        <w:jc w:val="center"/>
        <w:rPr>
          <w:rFonts w:ascii="Arial" w:hAnsi="Arial" w:cs="Arial"/>
          <w:b/>
          <w:bCs/>
          <w:color w:val="66A842"/>
          <w:spacing w:val="10"/>
          <w:sz w:val="36"/>
          <w:szCs w:val="36"/>
        </w:rPr>
      </w:pPr>
      <w:r>
        <w:rPr>
          <w:rFonts w:ascii="Arial" w:hAnsi="Arial" w:cs="Arial"/>
          <w:b/>
          <w:bCs/>
          <w:color w:val="66A842"/>
          <w:spacing w:val="10"/>
          <w:sz w:val="36"/>
          <w:szCs w:val="36"/>
        </w:rPr>
        <w:t>670 W. Wheelock Parkway</w:t>
      </w:r>
    </w:p>
    <w:p w14:paraId="0801236D" w14:textId="19A98584" w:rsidR="00630C16" w:rsidRDefault="00AB29D7" w:rsidP="00630C16">
      <w:pPr>
        <w:jc w:val="center"/>
        <w:rPr>
          <w:rFonts w:ascii="Arial" w:hAnsi="Arial" w:cs="Arial"/>
          <w:b/>
          <w:bCs/>
          <w:color w:val="66A842"/>
          <w:spacing w:val="10"/>
          <w:sz w:val="36"/>
          <w:szCs w:val="36"/>
        </w:rPr>
      </w:pPr>
      <w:r>
        <w:rPr>
          <w:rFonts w:ascii="Arial" w:hAnsi="Arial" w:cs="Arial"/>
          <w:b/>
          <w:bCs/>
          <w:color w:val="66A842"/>
          <w:spacing w:val="10"/>
          <w:sz w:val="36"/>
          <w:szCs w:val="36"/>
        </w:rPr>
        <w:t>St. Paul</w:t>
      </w:r>
      <w:r w:rsidR="00630C16">
        <w:rPr>
          <w:rFonts w:ascii="Arial" w:hAnsi="Arial" w:cs="Arial"/>
          <w:b/>
          <w:bCs/>
          <w:color w:val="66A842"/>
          <w:spacing w:val="10"/>
          <w:sz w:val="36"/>
          <w:szCs w:val="36"/>
        </w:rPr>
        <w:t>, MN 55</w:t>
      </w:r>
      <w:r>
        <w:rPr>
          <w:rFonts w:ascii="Arial" w:hAnsi="Arial" w:cs="Arial"/>
          <w:b/>
          <w:bCs/>
          <w:color w:val="66A842"/>
          <w:spacing w:val="10"/>
          <w:sz w:val="36"/>
          <w:szCs w:val="36"/>
        </w:rPr>
        <w:t>117</w:t>
      </w:r>
    </w:p>
    <w:p w14:paraId="2EB8BD9A" w14:textId="77777777" w:rsidR="00630C16" w:rsidRDefault="00630C16" w:rsidP="00630C16">
      <w:pPr>
        <w:jc w:val="center"/>
        <w:rPr>
          <w:rFonts w:ascii="Arial" w:hAnsi="Arial" w:cs="Arial"/>
          <w:b/>
          <w:bCs/>
          <w:color w:val="66A842"/>
          <w:spacing w:val="10"/>
          <w:sz w:val="48"/>
          <w:szCs w:val="48"/>
        </w:rPr>
      </w:pPr>
    </w:p>
    <w:p w14:paraId="004E8ED9" w14:textId="77777777" w:rsidR="00630C16" w:rsidRPr="00630C16" w:rsidRDefault="00630C16" w:rsidP="00630C16">
      <w:pPr>
        <w:jc w:val="center"/>
        <w:rPr>
          <w:rFonts w:ascii="Arial" w:hAnsi="Arial" w:cs="Arial"/>
          <w:b/>
          <w:bCs/>
          <w:color w:val="66A842"/>
          <w:spacing w:val="10"/>
          <w:sz w:val="48"/>
          <w:szCs w:val="48"/>
        </w:rPr>
      </w:pPr>
      <w:r w:rsidRPr="00630C16">
        <w:rPr>
          <w:rFonts w:ascii="Arial" w:hAnsi="Arial" w:cs="Arial"/>
          <w:b/>
          <w:bCs/>
          <w:color w:val="66A842"/>
          <w:spacing w:val="10"/>
          <w:sz w:val="48"/>
          <w:szCs w:val="48"/>
        </w:rPr>
        <w:t>Child Care Program Plan</w:t>
      </w:r>
    </w:p>
    <w:p w14:paraId="60CABC66" w14:textId="77777777" w:rsidR="00824A51" w:rsidRDefault="00630C16" w:rsidP="00824A51">
      <w:pPr>
        <w:jc w:val="center"/>
        <w:rPr>
          <w:rFonts w:ascii="Arial" w:hAnsi="Arial" w:cs="Arial"/>
          <w:color w:val="365F91" w:themeColor="accent1" w:themeShade="BF"/>
          <w:sz w:val="48"/>
          <w:szCs w:val="48"/>
        </w:rPr>
      </w:pPr>
      <w:r>
        <w:rPr>
          <w:noProof/>
        </w:rPr>
        <w:drawing>
          <wp:inline distT="0" distB="0" distL="0" distR="0" wp14:anchorId="6C940C9A" wp14:editId="06B45D0B">
            <wp:extent cx="3674527" cy="1123950"/>
            <wp:effectExtent l="0" t="0" r="254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1388" cy="1126049"/>
                    </a:xfrm>
                    <a:prstGeom prst="rect">
                      <a:avLst/>
                    </a:prstGeom>
                  </pic:spPr>
                </pic:pic>
              </a:graphicData>
            </a:graphic>
          </wp:inline>
        </w:drawing>
      </w:r>
    </w:p>
    <w:p w14:paraId="5CAA7D48" w14:textId="77777777" w:rsidR="00580E6F" w:rsidRDefault="00580E6F" w:rsidP="00824A51">
      <w:pPr>
        <w:jc w:val="center"/>
        <w:rPr>
          <w:rFonts w:ascii="Arial" w:hAnsi="Arial" w:cs="Arial"/>
          <w:b/>
          <w:color w:val="000000"/>
          <w:sz w:val="24"/>
          <w:szCs w:val="24"/>
          <w:shd w:val="clear" w:color="auto" w:fill="FFFFFF"/>
        </w:rPr>
      </w:pPr>
    </w:p>
    <w:p w14:paraId="13950E6C" w14:textId="77777777" w:rsidR="00580E6F" w:rsidRDefault="00580E6F" w:rsidP="00824A51">
      <w:pPr>
        <w:jc w:val="center"/>
        <w:rPr>
          <w:rFonts w:ascii="Arial" w:hAnsi="Arial" w:cs="Arial"/>
          <w:b/>
          <w:color w:val="000000"/>
          <w:sz w:val="24"/>
          <w:szCs w:val="24"/>
          <w:shd w:val="clear" w:color="auto" w:fill="FFFFFF"/>
        </w:rPr>
      </w:pPr>
    </w:p>
    <w:p w14:paraId="585701DA" w14:textId="77777777" w:rsidR="00630C16" w:rsidRPr="00824A51" w:rsidRDefault="00630C16" w:rsidP="00824A51">
      <w:pPr>
        <w:rPr>
          <w:rFonts w:ascii="Arial" w:hAnsi="Arial" w:cs="Arial"/>
          <w:b/>
          <w:color w:val="92D050"/>
          <w:sz w:val="24"/>
          <w:szCs w:val="24"/>
          <w:shd w:val="clear" w:color="auto" w:fill="FFFFFF"/>
        </w:rPr>
      </w:pPr>
      <w:r w:rsidRPr="00824A51">
        <w:rPr>
          <w:rFonts w:ascii="Arial" w:hAnsi="Arial" w:cs="Arial"/>
          <w:b/>
          <w:color w:val="92D050"/>
          <w:sz w:val="24"/>
          <w:szCs w:val="24"/>
          <w:shd w:val="clear" w:color="auto" w:fill="FFFFFF"/>
        </w:rPr>
        <w:lastRenderedPageBreak/>
        <w:t>Supervision</w:t>
      </w:r>
    </w:p>
    <w:p w14:paraId="1CEEE004" w14:textId="77777777" w:rsidR="00824A51" w:rsidRPr="00824A51" w:rsidRDefault="00824A51" w:rsidP="00824A51">
      <w:pPr>
        <w:rPr>
          <w:rFonts w:ascii="Arial" w:hAnsi="Arial" w:cs="Arial"/>
          <w:b/>
          <w:sz w:val="24"/>
          <w:szCs w:val="24"/>
          <w:shd w:val="clear" w:color="auto" w:fill="FFFFFF"/>
        </w:rPr>
      </w:pPr>
      <w:r w:rsidRPr="00824A51">
        <w:rPr>
          <w:rFonts w:ascii="Arial" w:hAnsi="Arial" w:cs="Arial"/>
          <w:b/>
          <w:sz w:val="24"/>
          <w:szCs w:val="24"/>
          <w:shd w:val="clear" w:color="auto" w:fill="FFFFFF"/>
        </w:rPr>
        <w:t>Policy</w:t>
      </w:r>
    </w:p>
    <w:p w14:paraId="1314A870" w14:textId="2F69FE0A" w:rsidR="00824A51" w:rsidRDefault="00824A51"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All children </w:t>
      </w:r>
      <w:r w:rsidR="008F10FE">
        <w:rPr>
          <w:rFonts w:ascii="Arial" w:hAnsi="Arial" w:cs="Arial"/>
          <w:color w:val="000000"/>
          <w:sz w:val="24"/>
          <w:szCs w:val="24"/>
          <w:shd w:val="clear" w:color="auto" w:fill="FFFFFF"/>
        </w:rPr>
        <w:t>will</w:t>
      </w:r>
      <w:r>
        <w:rPr>
          <w:rFonts w:ascii="Arial" w:hAnsi="Arial" w:cs="Arial"/>
          <w:color w:val="000000"/>
          <w:sz w:val="24"/>
          <w:szCs w:val="24"/>
          <w:shd w:val="clear" w:color="auto" w:fill="FFFFFF"/>
        </w:rPr>
        <w:t xml:space="preserve"> be supervised by sight and sound at all times.  When children are in attendance, all staff working with the children should know how many children are under their supervision at all times. </w:t>
      </w:r>
    </w:p>
    <w:p w14:paraId="1A8E7FE5" w14:textId="77777777" w:rsidR="00824A51" w:rsidRPr="00824A51" w:rsidRDefault="00824A51" w:rsidP="00824A51">
      <w:pPr>
        <w:rPr>
          <w:rFonts w:ascii="Arial" w:hAnsi="Arial" w:cs="Arial"/>
          <w:b/>
          <w:sz w:val="24"/>
          <w:szCs w:val="24"/>
          <w:shd w:val="clear" w:color="auto" w:fill="FFFFFF"/>
        </w:rPr>
      </w:pPr>
      <w:r w:rsidRPr="00824A51">
        <w:rPr>
          <w:rFonts w:ascii="Arial" w:hAnsi="Arial" w:cs="Arial"/>
          <w:b/>
          <w:sz w:val="24"/>
          <w:szCs w:val="24"/>
          <w:shd w:val="clear" w:color="auto" w:fill="FFFFFF"/>
        </w:rPr>
        <w:t>Procedures</w:t>
      </w:r>
    </w:p>
    <w:p w14:paraId="67CD384D" w14:textId="77777777" w:rsidR="00824A51" w:rsidRDefault="00824A51"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Upon arrival to the center parents/guardians will sign their child into the center and teachers will document their presence on the attendance forms. During departure times, parents will sign their children out of the center and teachers will update the attendance form.</w:t>
      </w:r>
    </w:p>
    <w:p w14:paraId="46F5C015" w14:textId="77777777" w:rsidR="00824A51" w:rsidRDefault="00824A51"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Teachers will do a name-to-face count during transitions to or from outside, on field trips, during fire and tornado drills and when taking children to the bathroom. Name-to-face counts will also be done periodically throughout the day and any other time that it is appropriate, such as during arrival and departure times.</w:t>
      </w:r>
    </w:p>
    <w:p w14:paraId="5CD6C4DD" w14:textId="77777777" w:rsidR="00630C16" w:rsidRPr="00824A51" w:rsidRDefault="00630C16" w:rsidP="00824A51">
      <w:pPr>
        <w:rPr>
          <w:rFonts w:ascii="Arial" w:hAnsi="Arial" w:cs="Arial"/>
          <w:b/>
          <w:color w:val="92D050"/>
          <w:sz w:val="24"/>
          <w:szCs w:val="24"/>
          <w:shd w:val="clear" w:color="auto" w:fill="FFFFFF"/>
        </w:rPr>
      </w:pPr>
      <w:r w:rsidRPr="00824A51">
        <w:rPr>
          <w:rFonts w:ascii="Arial" w:hAnsi="Arial" w:cs="Arial"/>
          <w:b/>
          <w:color w:val="92D050"/>
          <w:sz w:val="24"/>
          <w:szCs w:val="24"/>
          <w:shd w:val="clear" w:color="auto" w:fill="FFFFFF"/>
        </w:rPr>
        <w:t>Age Categories</w:t>
      </w:r>
      <w:r w:rsidR="00824A51" w:rsidRPr="00824A51">
        <w:rPr>
          <w:rFonts w:ascii="Arial" w:hAnsi="Arial" w:cs="Arial"/>
          <w:b/>
          <w:color w:val="92D050"/>
          <w:sz w:val="24"/>
          <w:szCs w:val="24"/>
          <w:shd w:val="clear" w:color="auto" w:fill="FFFFFF"/>
        </w:rPr>
        <w:t>, Ratios and Group Sizes</w:t>
      </w:r>
    </w:p>
    <w:p w14:paraId="364B26F4" w14:textId="77777777" w:rsidR="00824A51" w:rsidRPr="00824A51" w:rsidRDefault="00824A51" w:rsidP="00824A51">
      <w:pPr>
        <w:rPr>
          <w:rFonts w:ascii="Arial" w:hAnsi="Arial" w:cs="Arial"/>
          <w:b/>
          <w:color w:val="000000"/>
          <w:sz w:val="24"/>
          <w:szCs w:val="24"/>
          <w:shd w:val="clear" w:color="auto" w:fill="FFFFFF"/>
        </w:rPr>
      </w:pPr>
      <w:r w:rsidRPr="00824A51">
        <w:rPr>
          <w:rFonts w:ascii="Arial" w:hAnsi="Arial" w:cs="Arial"/>
          <w:b/>
          <w:color w:val="000000"/>
          <w:sz w:val="24"/>
          <w:szCs w:val="24"/>
          <w:shd w:val="clear" w:color="auto" w:fill="FFFFFF"/>
        </w:rPr>
        <w:t>Age Categories:</w:t>
      </w:r>
    </w:p>
    <w:p w14:paraId="7C224238" w14:textId="77777777" w:rsidR="0001638E" w:rsidRDefault="0001638E"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Infant: 6 weeks to 16 months</w:t>
      </w:r>
    </w:p>
    <w:p w14:paraId="4953478B" w14:textId="77777777" w:rsidR="0001638E" w:rsidRPr="00824A51" w:rsidRDefault="0001638E" w:rsidP="0001638E">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 xml:space="preserve">Toddler: </w:t>
      </w:r>
      <w:r>
        <w:rPr>
          <w:rFonts w:ascii="Arial" w:hAnsi="Arial" w:cs="Arial"/>
          <w:color w:val="000000"/>
          <w:sz w:val="24"/>
          <w:szCs w:val="24"/>
          <w:shd w:val="clear" w:color="auto" w:fill="FFFFFF"/>
        </w:rPr>
        <w:t>1</w:t>
      </w:r>
      <w:r w:rsidRPr="00824A51">
        <w:rPr>
          <w:rFonts w:ascii="Arial" w:hAnsi="Arial" w:cs="Arial"/>
          <w:color w:val="000000"/>
          <w:sz w:val="24"/>
          <w:szCs w:val="24"/>
          <w:shd w:val="clear" w:color="auto" w:fill="FFFFFF"/>
        </w:rPr>
        <w:t>6 months to 33 months</w:t>
      </w:r>
    </w:p>
    <w:p w14:paraId="1AEC7A3D" w14:textId="77777777" w:rsidR="00824A51" w:rsidRPr="00824A51" w:rsidRDefault="00824A51" w:rsidP="00824A51">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Preschooler: 33 months but has not yet attended the first day of kindergarten</w:t>
      </w:r>
    </w:p>
    <w:p w14:paraId="7D1A285C" w14:textId="77777777" w:rsidR="00824A51" w:rsidRPr="00824A51" w:rsidRDefault="00824A51" w:rsidP="00824A51">
      <w:pPr>
        <w:rPr>
          <w:rFonts w:ascii="Arial" w:hAnsi="Arial" w:cs="Arial"/>
          <w:b/>
          <w:color w:val="000000"/>
          <w:sz w:val="24"/>
          <w:szCs w:val="24"/>
          <w:shd w:val="clear" w:color="auto" w:fill="FFFFFF"/>
        </w:rPr>
      </w:pPr>
      <w:r w:rsidRPr="00824A51">
        <w:rPr>
          <w:rFonts w:ascii="Arial" w:hAnsi="Arial" w:cs="Arial"/>
          <w:b/>
          <w:color w:val="000000"/>
          <w:sz w:val="24"/>
          <w:szCs w:val="24"/>
          <w:shd w:val="clear" w:color="auto" w:fill="FFFFFF"/>
        </w:rPr>
        <w:t>Ratios and Maximum Group Sizes:</w:t>
      </w:r>
    </w:p>
    <w:p w14:paraId="6F8B4615" w14:textId="77777777" w:rsidR="00580E6F" w:rsidRDefault="00824A51" w:rsidP="00580E6F">
      <w:pPr>
        <w:spacing w:after="0" w:line="240" w:lineRule="auto"/>
        <w:ind w:left="4320" w:hanging="4320"/>
        <w:rPr>
          <w:rFonts w:ascii="Arial" w:hAnsi="Arial" w:cs="Arial"/>
          <w:i/>
          <w:color w:val="000000"/>
          <w:sz w:val="24"/>
          <w:szCs w:val="24"/>
          <w:shd w:val="clear" w:color="auto" w:fill="FFFFFF"/>
        </w:rPr>
      </w:pPr>
      <w:r w:rsidRPr="00824A51">
        <w:rPr>
          <w:rFonts w:ascii="Arial" w:hAnsi="Arial" w:cs="Arial"/>
          <w:i/>
          <w:color w:val="000000"/>
          <w:sz w:val="24"/>
          <w:szCs w:val="24"/>
          <w:shd w:val="clear" w:color="auto" w:fill="FFFFFF"/>
        </w:rPr>
        <w:t>Age/classroom</w:t>
      </w:r>
      <w:r w:rsidRPr="00824A51">
        <w:rPr>
          <w:rFonts w:ascii="Arial" w:hAnsi="Arial" w:cs="Arial"/>
          <w:i/>
          <w:color w:val="000000"/>
          <w:sz w:val="24"/>
          <w:szCs w:val="24"/>
          <w:shd w:val="clear" w:color="auto" w:fill="FFFFFF"/>
        </w:rPr>
        <w:tab/>
        <w:t>Staff-to-child ratio:</w:t>
      </w:r>
      <w:r w:rsidRPr="00824A51">
        <w:rPr>
          <w:rFonts w:ascii="Arial" w:hAnsi="Arial" w:cs="Arial"/>
          <w:i/>
          <w:color w:val="000000"/>
          <w:sz w:val="24"/>
          <w:szCs w:val="24"/>
          <w:shd w:val="clear" w:color="auto" w:fill="FFFFFF"/>
        </w:rPr>
        <w:tab/>
      </w:r>
      <w:r w:rsidRPr="00824A51">
        <w:rPr>
          <w:rFonts w:ascii="Arial" w:hAnsi="Arial" w:cs="Arial"/>
          <w:i/>
          <w:color w:val="000000"/>
          <w:sz w:val="24"/>
          <w:szCs w:val="24"/>
          <w:shd w:val="clear" w:color="auto" w:fill="FFFFFF"/>
        </w:rPr>
        <w:tab/>
        <w:t xml:space="preserve">Maximum group </w:t>
      </w:r>
    </w:p>
    <w:p w14:paraId="4D0C8CCA" w14:textId="77777777" w:rsidR="00824A51" w:rsidRPr="00824A51" w:rsidRDefault="00824A51" w:rsidP="00580E6F">
      <w:pPr>
        <w:spacing w:after="0" w:line="240" w:lineRule="auto"/>
        <w:ind w:left="6480" w:firstLine="720"/>
        <w:rPr>
          <w:rFonts w:ascii="Arial" w:hAnsi="Arial" w:cs="Arial"/>
          <w:i/>
          <w:color w:val="000000"/>
          <w:sz w:val="24"/>
          <w:szCs w:val="24"/>
          <w:shd w:val="clear" w:color="auto" w:fill="FFFFFF"/>
        </w:rPr>
      </w:pPr>
      <w:r w:rsidRPr="00824A51">
        <w:rPr>
          <w:rFonts w:ascii="Arial" w:hAnsi="Arial" w:cs="Arial"/>
          <w:i/>
          <w:color w:val="000000"/>
          <w:sz w:val="24"/>
          <w:szCs w:val="24"/>
          <w:shd w:val="clear" w:color="auto" w:fill="FFFFFF"/>
        </w:rPr>
        <w:t>s</w:t>
      </w:r>
      <w:r w:rsidR="00580E6F">
        <w:rPr>
          <w:rFonts w:ascii="Arial" w:hAnsi="Arial" w:cs="Arial"/>
          <w:i/>
          <w:color w:val="000000"/>
          <w:sz w:val="24"/>
          <w:szCs w:val="24"/>
          <w:shd w:val="clear" w:color="auto" w:fill="FFFFFF"/>
        </w:rPr>
        <w:t>ize</w:t>
      </w:r>
      <w:r w:rsidRPr="00824A51">
        <w:rPr>
          <w:rFonts w:ascii="Arial" w:hAnsi="Arial" w:cs="Arial"/>
          <w:i/>
          <w:color w:val="000000"/>
          <w:sz w:val="24"/>
          <w:szCs w:val="24"/>
          <w:shd w:val="clear" w:color="auto" w:fill="FFFFFF"/>
        </w:rPr>
        <w:t>:</w:t>
      </w:r>
    </w:p>
    <w:p w14:paraId="7581F048" w14:textId="77777777" w:rsidR="0001638E" w:rsidRDefault="0001638E"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Infants </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1:4</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t>8</w:t>
      </w:r>
    </w:p>
    <w:p w14:paraId="14EBDE43" w14:textId="77777777" w:rsidR="00824A51" w:rsidRPr="00824A51" w:rsidRDefault="00824A51" w:rsidP="00824A51">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Toddler</w:t>
      </w:r>
      <w:r>
        <w:rPr>
          <w:rFonts w:ascii="Arial" w:hAnsi="Arial" w:cs="Arial"/>
          <w:color w:val="000000"/>
          <w:sz w:val="24"/>
          <w:szCs w:val="24"/>
          <w:shd w:val="clear" w:color="auto" w:fill="FFFFFF"/>
        </w:rPr>
        <w:t>s</w:t>
      </w:r>
      <w:r w:rsidR="0001638E">
        <w:rPr>
          <w:rFonts w:ascii="Arial" w:hAnsi="Arial" w:cs="Arial"/>
          <w:color w:val="000000"/>
          <w:sz w:val="24"/>
          <w:szCs w:val="24"/>
          <w:shd w:val="clear" w:color="auto" w:fill="FFFFFF"/>
        </w:rPr>
        <w:tab/>
      </w:r>
      <w:r w:rsidR="0001638E">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1:7</w:t>
      </w:r>
      <w:r w:rsidRPr="00824A51">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ab/>
      </w:r>
      <w:r w:rsidRPr="00824A51">
        <w:rPr>
          <w:rFonts w:ascii="Arial" w:hAnsi="Arial" w:cs="Arial"/>
          <w:color w:val="000000"/>
          <w:sz w:val="24"/>
          <w:szCs w:val="24"/>
          <w:shd w:val="clear" w:color="auto" w:fill="FFFFFF"/>
        </w:rPr>
        <w:tab/>
        <w:t>14</w:t>
      </w:r>
    </w:p>
    <w:p w14:paraId="37BA7D97" w14:textId="77777777" w:rsidR="00824A51" w:rsidRDefault="00824A51" w:rsidP="00824A51">
      <w:pPr>
        <w:rPr>
          <w:rFonts w:ascii="Arial" w:hAnsi="Arial" w:cs="Arial"/>
          <w:color w:val="000000"/>
          <w:sz w:val="24"/>
          <w:szCs w:val="24"/>
          <w:shd w:val="clear" w:color="auto" w:fill="FFFFFF"/>
        </w:rPr>
      </w:pPr>
      <w:r w:rsidRPr="00824A51">
        <w:rPr>
          <w:rFonts w:ascii="Arial" w:hAnsi="Arial" w:cs="Arial"/>
          <w:color w:val="000000"/>
          <w:sz w:val="24"/>
          <w:szCs w:val="24"/>
          <w:shd w:val="clear" w:color="auto" w:fill="FFFFFF"/>
        </w:rPr>
        <w:t>Preschool</w:t>
      </w:r>
      <w:r w:rsidR="0001638E">
        <w:rPr>
          <w:rFonts w:ascii="Arial" w:hAnsi="Arial" w:cs="Arial"/>
          <w:color w:val="000000"/>
          <w:sz w:val="24"/>
          <w:szCs w:val="24"/>
          <w:shd w:val="clear" w:color="auto" w:fill="FFFFFF"/>
        </w:rPr>
        <w:t xml:space="preserve"> </w:t>
      </w:r>
      <w:r w:rsidR="0001638E">
        <w:rPr>
          <w:rFonts w:ascii="Arial" w:hAnsi="Arial" w:cs="Arial"/>
          <w:color w:val="000000"/>
          <w:sz w:val="18"/>
          <w:szCs w:val="18"/>
          <w:shd w:val="clear" w:color="auto" w:fill="FFFFFF"/>
        </w:rPr>
        <w:tab/>
      </w:r>
      <w:r w:rsidR="0001638E">
        <w:rPr>
          <w:rFonts w:ascii="Arial" w:hAnsi="Arial" w:cs="Arial"/>
          <w:color w:val="000000"/>
          <w:sz w:val="18"/>
          <w:szCs w:val="18"/>
          <w:shd w:val="clear" w:color="auto" w:fill="FFFFFF"/>
        </w:rPr>
        <w:tab/>
      </w:r>
      <w:r w:rsidR="0001638E">
        <w:rPr>
          <w:rFonts w:ascii="Arial" w:hAnsi="Arial" w:cs="Arial"/>
          <w:color w:val="000000"/>
          <w:sz w:val="18"/>
          <w:szCs w:val="18"/>
          <w:shd w:val="clear" w:color="auto" w:fill="FFFFFF"/>
        </w:rPr>
        <w:tab/>
      </w:r>
      <w:r w:rsidR="0001638E">
        <w:rPr>
          <w:rFonts w:ascii="Arial" w:hAnsi="Arial" w:cs="Arial"/>
          <w:color w:val="000000"/>
          <w:sz w:val="18"/>
          <w:szCs w:val="18"/>
          <w:shd w:val="clear" w:color="auto" w:fill="FFFFFF"/>
        </w:rPr>
        <w:tab/>
      </w:r>
      <w:r w:rsidR="0001638E" w:rsidRPr="0001638E">
        <w:rPr>
          <w:rFonts w:ascii="Arial" w:hAnsi="Arial" w:cs="Arial"/>
          <w:color w:val="000000"/>
          <w:sz w:val="18"/>
          <w:szCs w:val="18"/>
          <w:shd w:val="clear" w:color="auto" w:fill="FFFFFF"/>
        </w:rPr>
        <w:tab/>
      </w:r>
      <w:r w:rsidRPr="00824A51">
        <w:rPr>
          <w:rFonts w:ascii="Arial" w:hAnsi="Arial" w:cs="Arial"/>
          <w:color w:val="000000"/>
          <w:sz w:val="24"/>
          <w:szCs w:val="24"/>
          <w:shd w:val="clear" w:color="auto" w:fill="FFFFFF"/>
        </w:rPr>
        <w:t>1:</w:t>
      </w:r>
      <w:r w:rsidR="0001638E">
        <w:rPr>
          <w:rFonts w:ascii="Arial" w:hAnsi="Arial" w:cs="Arial"/>
          <w:color w:val="000000"/>
          <w:sz w:val="24"/>
          <w:szCs w:val="24"/>
          <w:shd w:val="clear" w:color="auto" w:fill="FFFFFF"/>
        </w:rPr>
        <w:t>10</w:t>
      </w:r>
      <w:r w:rsidRPr="00824A51">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01638E">
        <w:rPr>
          <w:rFonts w:ascii="Arial" w:hAnsi="Arial" w:cs="Arial"/>
          <w:color w:val="000000"/>
          <w:sz w:val="24"/>
          <w:szCs w:val="24"/>
          <w:shd w:val="clear" w:color="auto" w:fill="FFFFFF"/>
        </w:rPr>
        <w:t>20</w:t>
      </w:r>
    </w:p>
    <w:p w14:paraId="0870EE1D" w14:textId="77777777" w:rsidR="0011468B" w:rsidRDefault="0011468B" w:rsidP="00824A51">
      <w:pPr>
        <w:rPr>
          <w:rFonts w:ascii="Arial" w:hAnsi="Arial" w:cs="Arial"/>
          <w:color w:val="000000"/>
          <w:sz w:val="24"/>
          <w:szCs w:val="24"/>
          <w:shd w:val="clear" w:color="auto" w:fill="FFFFFF"/>
        </w:rPr>
      </w:pPr>
      <w:r>
        <w:rPr>
          <w:rFonts w:ascii="Arial" w:hAnsi="Arial" w:cs="Arial"/>
          <w:color w:val="000000"/>
          <w:sz w:val="24"/>
          <w:szCs w:val="24"/>
          <w:shd w:val="clear" w:color="auto" w:fill="FFFFFF"/>
        </w:rPr>
        <w:t>Our program assigns specific staff to work with each group of children and strives to keep each child with the same teaching staff for as long as possible, provided that licensing and space allows.</w:t>
      </w:r>
    </w:p>
    <w:p w14:paraId="10AFA099" w14:textId="77777777" w:rsidR="008F10FE" w:rsidRDefault="0001638E" w:rsidP="00BE03C3">
      <w:pPr>
        <w:rPr>
          <w:rFonts w:ascii="Arial" w:hAnsi="Arial" w:cs="Arial"/>
          <w:sz w:val="24"/>
          <w:szCs w:val="24"/>
          <w:shd w:val="clear" w:color="auto" w:fill="FFFFFF"/>
        </w:rPr>
      </w:pPr>
      <w:r w:rsidRPr="008F10FE">
        <w:rPr>
          <w:rFonts w:ascii="Arial" w:hAnsi="Arial" w:cs="Arial"/>
          <w:b/>
          <w:sz w:val="24"/>
          <w:szCs w:val="24"/>
          <w:shd w:val="clear" w:color="auto" w:fill="FFFFFF"/>
        </w:rPr>
        <w:t>Maximum Licensed Capacity of the Center</w:t>
      </w:r>
      <w:r w:rsidRPr="008F10FE">
        <w:rPr>
          <w:rFonts w:ascii="Arial" w:hAnsi="Arial" w:cs="Arial"/>
          <w:sz w:val="24"/>
          <w:szCs w:val="24"/>
          <w:shd w:val="clear" w:color="auto" w:fill="FFFFFF"/>
        </w:rPr>
        <w:t xml:space="preserve">: </w:t>
      </w:r>
    </w:p>
    <w:p w14:paraId="0A9B3C70" w14:textId="15B0C53B" w:rsidR="0001638E" w:rsidRDefault="00AB29D7" w:rsidP="00BE03C3">
      <w:pPr>
        <w:rPr>
          <w:rFonts w:ascii="Arial" w:hAnsi="Arial" w:cs="Arial"/>
          <w:sz w:val="24"/>
          <w:szCs w:val="24"/>
          <w:shd w:val="clear" w:color="auto" w:fill="FFFFFF"/>
        </w:rPr>
      </w:pPr>
      <w:r>
        <w:rPr>
          <w:rFonts w:ascii="Arial" w:hAnsi="Arial" w:cs="Arial"/>
          <w:sz w:val="24"/>
          <w:szCs w:val="24"/>
          <w:shd w:val="clear" w:color="auto" w:fill="FFFFFF"/>
        </w:rPr>
        <w:t>9</w:t>
      </w:r>
      <w:r w:rsidR="0001638E" w:rsidRPr="008F10FE">
        <w:rPr>
          <w:rFonts w:ascii="Arial" w:hAnsi="Arial" w:cs="Arial"/>
          <w:sz w:val="24"/>
          <w:szCs w:val="24"/>
          <w:shd w:val="clear" w:color="auto" w:fill="FFFFFF"/>
        </w:rPr>
        <w:t xml:space="preserve"> infants, </w:t>
      </w:r>
      <w:r>
        <w:rPr>
          <w:rFonts w:ascii="Arial" w:hAnsi="Arial" w:cs="Arial"/>
          <w:sz w:val="24"/>
          <w:szCs w:val="24"/>
          <w:shd w:val="clear" w:color="auto" w:fill="FFFFFF"/>
        </w:rPr>
        <w:t>14</w:t>
      </w:r>
      <w:r w:rsidR="0001638E" w:rsidRPr="008F10FE">
        <w:rPr>
          <w:rFonts w:ascii="Arial" w:hAnsi="Arial" w:cs="Arial"/>
          <w:sz w:val="24"/>
          <w:szCs w:val="24"/>
          <w:shd w:val="clear" w:color="auto" w:fill="FFFFFF"/>
        </w:rPr>
        <w:t xml:space="preserve"> toddlers, </w:t>
      </w:r>
      <w:r>
        <w:rPr>
          <w:rFonts w:ascii="Arial" w:hAnsi="Arial" w:cs="Arial"/>
          <w:sz w:val="24"/>
          <w:szCs w:val="24"/>
          <w:shd w:val="clear" w:color="auto" w:fill="FFFFFF"/>
        </w:rPr>
        <w:t>18</w:t>
      </w:r>
      <w:r w:rsidR="0001638E" w:rsidRPr="008F10FE">
        <w:rPr>
          <w:rFonts w:ascii="Arial" w:hAnsi="Arial" w:cs="Arial"/>
          <w:sz w:val="24"/>
          <w:szCs w:val="24"/>
          <w:shd w:val="clear" w:color="auto" w:fill="FFFFFF"/>
        </w:rPr>
        <w:t xml:space="preserve"> preschoolers = </w:t>
      </w:r>
      <w:r>
        <w:rPr>
          <w:rFonts w:ascii="Arial" w:hAnsi="Arial" w:cs="Arial"/>
          <w:sz w:val="24"/>
          <w:szCs w:val="24"/>
          <w:shd w:val="clear" w:color="auto" w:fill="FFFFFF"/>
        </w:rPr>
        <w:t>41</w:t>
      </w:r>
      <w:r w:rsidR="0001638E" w:rsidRPr="008F10FE">
        <w:rPr>
          <w:rFonts w:ascii="Arial" w:hAnsi="Arial" w:cs="Arial"/>
          <w:sz w:val="24"/>
          <w:szCs w:val="24"/>
          <w:shd w:val="clear" w:color="auto" w:fill="FFFFFF"/>
        </w:rPr>
        <w:t xml:space="preserve"> children</w:t>
      </w:r>
    </w:p>
    <w:p w14:paraId="006A4A44" w14:textId="14A2C49D" w:rsidR="00BE03C3" w:rsidRPr="0001638E" w:rsidRDefault="00BE03C3" w:rsidP="00BE03C3">
      <w:pPr>
        <w:rPr>
          <w:rFonts w:ascii="Arial" w:hAnsi="Arial" w:cs="Arial"/>
          <w:shd w:val="clear" w:color="auto" w:fill="FFFFFF"/>
        </w:rPr>
      </w:pPr>
      <w:r>
        <w:rPr>
          <w:rFonts w:ascii="Arial" w:hAnsi="Arial" w:cs="Arial"/>
          <w:b/>
          <w:sz w:val="24"/>
          <w:szCs w:val="24"/>
          <w:shd w:val="clear" w:color="auto" w:fill="FFFFFF"/>
        </w:rPr>
        <w:lastRenderedPageBreak/>
        <w:t xml:space="preserve">Children Served </w:t>
      </w:r>
    </w:p>
    <w:p w14:paraId="08AFC150" w14:textId="160B8EE0" w:rsidR="00BE03C3" w:rsidRPr="00623FEE" w:rsidRDefault="00BE03C3" w:rsidP="00BE03C3">
      <w:pPr>
        <w:rPr>
          <w:rFonts w:ascii="Arial" w:hAnsi="Arial" w:cs="Arial"/>
          <w:sz w:val="24"/>
          <w:szCs w:val="24"/>
        </w:rPr>
      </w:pPr>
      <w:r>
        <w:rPr>
          <w:rFonts w:ascii="Arial" w:hAnsi="Arial" w:cs="Arial"/>
          <w:sz w:val="24"/>
          <w:szCs w:val="24"/>
        </w:rPr>
        <w:t xml:space="preserve">The Learning Garden at </w:t>
      </w:r>
      <w:r w:rsidR="00AB29D7">
        <w:rPr>
          <w:rFonts w:ascii="Arial" w:hAnsi="Arial" w:cs="Arial"/>
          <w:sz w:val="24"/>
          <w:szCs w:val="24"/>
        </w:rPr>
        <w:t>Como</w:t>
      </w:r>
      <w:r w:rsidRPr="00623FEE">
        <w:rPr>
          <w:rFonts w:ascii="Arial" w:hAnsi="Arial" w:cs="Arial"/>
          <w:sz w:val="24"/>
          <w:szCs w:val="24"/>
        </w:rPr>
        <w:t xml:space="preserve"> provides education and childcare services to children without regard to race, creed, religion or economic level. Therefore, any child be</w:t>
      </w:r>
      <w:r>
        <w:rPr>
          <w:rFonts w:ascii="Arial" w:hAnsi="Arial" w:cs="Arial"/>
          <w:sz w:val="24"/>
          <w:szCs w:val="24"/>
        </w:rPr>
        <w:t xml:space="preserve">tween the ages of </w:t>
      </w:r>
      <w:r w:rsidR="0001638E">
        <w:rPr>
          <w:rFonts w:ascii="Arial" w:hAnsi="Arial" w:cs="Arial"/>
          <w:sz w:val="24"/>
          <w:szCs w:val="24"/>
        </w:rPr>
        <w:t>6 w</w:t>
      </w:r>
      <w:r w:rsidR="00445D25">
        <w:rPr>
          <w:rFonts w:ascii="Arial" w:hAnsi="Arial" w:cs="Arial"/>
          <w:sz w:val="24"/>
          <w:szCs w:val="24"/>
        </w:rPr>
        <w:t>eeks and the start of kindergarten</w:t>
      </w:r>
      <w:r w:rsidRPr="00623FEE">
        <w:rPr>
          <w:rFonts w:ascii="Arial" w:hAnsi="Arial" w:cs="Arial"/>
          <w:sz w:val="24"/>
          <w:szCs w:val="24"/>
        </w:rPr>
        <w:t xml:space="preserve"> is eligible to apply for enrollment</w:t>
      </w:r>
      <w:r>
        <w:rPr>
          <w:rFonts w:ascii="Arial" w:hAnsi="Arial" w:cs="Arial"/>
          <w:sz w:val="24"/>
          <w:szCs w:val="24"/>
        </w:rPr>
        <w:t xml:space="preserve">. </w:t>
      </w:r>
    </w:p>
    <w:p w14:paraId="5997CCCA" w14:textId="77777777" w:rsidR="00630C16" w:rsidRDefault="00630C16" w:rsidP="00824A51">
      <w:pPr>
        <w:rPr>
          <w:rFonts w:ascii="Arial" w:hAnsi="Arial" w:cs="Arial"/>
          <w:b/>
          <w:color w:val="92D050"/>
          <w:sz w:val="24"/>
          <w:szCs w:val="24"/>
          <w:shd w:val="clear" w:color="auto" w:fill="FFFFFF"/>
        </w:rPr>
      </w:pPr>
      <w:r w:rsidRPr="00824A51">
        <w:rPr>
          <w:rFonts w:ascii="Arial" w:hAnsi="Arial" w:cs="Arial"/>
          <w:b/>
          <w:color w:val="92D050"/>
          <w:sz w:val="24"/>
          <w:szCs w:val="24"/>
          <w:shd w:val="clear" w:color="auto" w:fill="FFFFFF"/>
        </w:rPr>
        <w:t>Hours of Operation</w:t>
      </w:r>
    </w:p>
    <w:p w14:paraId="2F98459A" w14:textId="77777777" w:rsidR="00824A51" w:rsidRDefault="00824A51" w:rsidP="00824A51">
      <w:pPr>
        <w:rPr>
          <w:rFonts w:ascii="Arial" w:hAnsi="Arial" w:cs="Arial"/>
          <w:b/>
          <w:color w:val="000000"/>
          <w:sz w:val="24"/>
          <w:szCs w:val="24"/>
          <w:shd w:val="clear" w:color="auto" w:fill="FFFFFF"/>
        </w:rPr>
      </w:pPr>
      <w:r w:rsidRPr="008A163D">
        <w:rPr>
          <w:rFonts w:ascii="Arial" w:hAnsi="Arial" w:cs="Arial"/>
          <w:b/>
          <w:color w:val="000000"/>
          <w:sz w:val="24"/>
          <w:szCs w:val="24"/>
          <w:shd w:val="clear" w:color="auto" w:fill="FFFFFF"/>
        </w:rPr>
        <w:t>D</w:t>
      </w:r>
      <w:r>
        <w:rPr>
          <w:rFonts w:ascii="Arial" w:hAnsi="Arial" w:cs="Arial"/>
          <w:b/>
          <w:color w:val="000000"/>
          <w:sz w:val="24"/>
          <w:szCs w:val="24"/>
          <w:shd w:val="clear" w:color="auto" w:fill="FFFFFF"/>
        </w:rPr>
        <w:t>ays and Hours of O</w:t>
      </w:r>
      <w:r w:rsidRPr="008A163D">
        <w:rPr>
          <w:rFonts w:ascii="Arial" w:hAnsi="Arial" w:cs="Arial"/>
          <w:b/>
          <w:color w:val="000000"/>
          <w:sz w:val="24"/>
          <w:szCs w:val="24"/>
          <w:shd w:val="clear" w:color="auto" w:fill="FFFFFF"/>
        </w:rPr>
        <w:t>peration</w:t>
      </w:r>
    </w:p>
    <w:p w14:paraId="7FB2E96D" w14:textId="22ABB441" w:rsidR="00824A51" w:rsidRPr="00564CD9" w:rsidRDefault="00824A51" w:rsidP="00824A51">
      <w:pPr>
        <w:rPr>
          <w:rFonts w:ascii="Arial" w:hAnsi="Arial" w:cs="Arial"/>
          <w:sz w:val="24"/>
          <w:szCs w:val="24"/>
        </w:rPr>
      </w:pPr>
      <w:r>
        <w:rPr>
          <w:rFonts w:ascii="Arial" w:hAnsi="Arial" w:cs="Arial"/>
          <w:sz w:val="24"/>
          <w:szCs w:val="24"/>
        </w:rPr>
        <w:t xml:space="preserve">The Learning Garden at </w:t>
      </w:r>
      <w:r w:rsidR="00AB29D7">
        <w:rPr>
          <w:rFonts w:ascii="Arial" w:hAnsi="Arial" w:cs="Arial"/>
          <w:sz w:val="24"/>
          <w:szCs w:val="24"/>
        </w:rPr>
        <w:t>Como</w:t>
      </w:r>
      <w:r>
        <w:rPr>
          <w:rFonts w:ascii="Arial" w:hAnsi="Arial" w:cs="Arial"/>
          <w:sz w:val="24"/>
          <w:szCs w:val="24"/>
        </w:rPr>
        <w:t xml:space="preserve"> is open from 6:00</w:t>
      </w:r>
      <w:r w:rsidRPr="00564CD9">
        <w:rPr>
          <w:rFonts w:ascii="Arial" w:hAnsi="Arial" w:cs="Arial"/>
          <w:sz w:val="24"/>
          <w:szCs w:val="24"/>
        </w:rPr>
        <w:t xml:space="preserve"> a.m. to </w:t>
      </w:r>
      <w:r>
        <w:rPr>
          <w:rFonts w:ascii="Arial" w:hAnsi="Arial" w:cs="Arial"/>
          <w:sz w:val="24"/>
          <w:szCs w:val="24"/>
        </w:rPr>
        <w:t>6:00</w:t>
      </w:r>
      <w:r w:rsidRPr="00564CD9">
        <w:rPr>
          <w:rFonts w:ascii="Arial" w:hAnsi="Arial" w:cs="Arial"/>
          <w:sz w:val="24"/>
          <w:szCs w:val="24"/>
        </w:rPr>
        <w:t xml:space="preserve"> p.m. Monday through Friday, 12 months a year. We al</w:t>
      </w:r>
      <w:r>
        <w:rPr>
          <w:rFonts w:ascii="Arial" w:hAnsi="Arial" w:cs="Arial"/>
          <w:sz w:val="24"/>
          <w:szCs w:val="24"/>
        </w:rPr>
        <w:t>so offer drop-in care and back-up care if s</w:t>
      </w:r>
      <w:r w:rsidRPr="00564CD9">
        <w:rPr>
          <w:rFonts w:ascii="Arial" w:hAnsi="Arial" w:cs="Arial"/>
          <w:sz w:val="24"/>
          <w:szCs w:val="24"/>
        </w:rPr>
        <w:t>pace is available.</w:t>
      </w:r>
    </w:p>
    <w:p w14:paraId="0DB1FB8D" w14:textId="77777777" w:rsidR="00824A51" w:rsidRDefault="00824A51" w:rsidP="00824A51">
      <w:pPr>
        <w:rPr>
          <w:rFonts w:ascii="Arial" w:hAnsi="Arial" w:cs="Arial"/>
          <w:sz w:val="24"/>
          <w:szCs w:val="24"/>
        </w:rPr>
      </w:pPr>
      <w:r>
        <w:rPr>
          <w:rFonts w:ascii="Arial" w:hAnsi="Arial" w:cs="Arial"/>
          <w:sz w:val="24"/>
          <w:szCs w:val="24"/>
        </w:rPr>
        <w:t>The Learning Garden is closed on the following holidays and Staff Professional Development Days:</w:t>
      </w:r>
    </w:p>
    <w:p w14:paraId="7CE4F952" w14:textId="1E6B8607"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Labor Day</w:t>
      </w:r>
      <w:r w:rsidR="00C3560E" w:rsidRPr="00A42449">
        <w:rPr>
          <w:rFonts w:ascii="Arial" w:hAnsi="Arial" w:cs="Arial"/>
          <w:sz w:val="24"/>
          <w:szCs w:val="24"/>
        </w:rPr>
        <w:t xml:space="preserve"> (September)</w:t>
      </w:r>
    </w:p>
    <w:p w14:paraId="2264F029" w14:textId="1B5F2F8F" w:rsidR="00C3560E"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Columbus Day (October-Staff Professional Development Day)</w:t>
      </w:r>
    </w:p>
    <w:p w14:paraId="0C798E14" w14:textId="7AD6EBAE"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 xml:space="preserve">Thanksgiving Day </w:t>
      </w:r>
      <w:r w:rsidR="00C3560E" w:rsidRPr="00A42449">
        <w:rPr>
          <w:rFonts w:ascii="Arial" w:hAnsi="Arial" w:cs="Arial"/>
          <w:sz w:val="24"/>
          <w:szCs w:val="24"/>
        </w:rPr>
        <w:t>(November)</w:t>
      </w:r>
      <w:r w:rsidRPr="00A42449">
        <w:rPr>
          <w:rFonts w:ascii="Arial" w:hAnsi="Arial" w:cs="Arial"/>
          <w:sz w:val="24"/>
          <w:szCs w:val="24"/>
        </w:rPr>
        <w:tab/>
      </w:r>
      <w:r w:rsidRPr="00A42449">
        <w:rPr>
          <w:rFonts w:ascii="Arial" w:hAnsi="Arial" w:cs="Arial"/>
          <w:sz w:val="24"/>
          <w:szCs w:val="24"/>
        </w:rPr>
        <w:tab/>
      </w:r>
    </w:p>
    <w:p w14:paraId="6B71D39B" w14:textId="0E2553C7"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Day after Thanksgiving</w:t>
      </w:r>
      <w:r w:rsidR="00C3560E" w:rsidRPr="00A42449">
        <w:rPr>
          <w:rFonts w:ascii="Arial" w:hAnsi="Arial" w:cs="Arial"/>
          <w:sz w:val="24"/>
          <w:szCs w:val="24"/>
        </w:rPr>
        <w:t xml:space="preserve"> (November)</w:t>
      </w:r>
    </w:p>
    <w:p w14:paraId="08CFD587" w14:textId="4A289F5A"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Christmas Eve</w:t>
      </w:r>
      <w:r w:rsidR="00C3560E" w:rsidRPr="00A42449">
        <w:rPr>
          <w:rFonts w:ascii="Arial" w:hAnsi="Arial" w:cs="Arial"/>
          <w:sz w:val="24"/>
          <w:szCs w:val="24"/>
        </w:rPr>
        <w:t xml:space="preserve"> (December 24)</w:t>
      </w:r>
    </w:p>
    <w:p w14:paraId="6482CA31" w14:textId="379FA2B3" w:rsidR="00C3560E"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Christmas Day (December 25)</w:t>
      </w:r>
    </w:p>
    <w:p w14:paraId="50E81589" w14:textId="5ED88F70"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New Year’s Day</w:t>
      </w:r>
      <w:r w:rsidR="00C3560E" w:rsidRPr="00A42449">
        <w:rPr>
          <w:rFonts w:ascii="Arial" w:hAnsi="Arial" w:cs="Arial"/>
          <w:sz w:val="24"/>
          <w:szCs w:val="24"/>
        </w:rPr>
        <w:t xml:space="preserve"> (January)</w:t>
      </w:r>
      <w:r w:rsidRPr="00A42449">
        <w:rPr>
          <w:rFonts w:ascii="Arial" w:hAnsi="Arial" w:cs="Arial"/>
          <w:sz w:val="24"/>
          <w:szCs w:val="24"/>
        </w:rPr>
        <w:tab/>
      </w:r>
      <w:r w:rsidRPr="00A42449">
        <w:rPr>
          <w:rFonts w:ascii="Arial" w:hAnsi="Arial" w:cs="Arial"/>
          <w:sz w:val="24"/>
          <w:szCs w:val="24"/>
        </w:rPr>
        <w:tab/>
      </w:r>
    </w:p>
    <w:p w14:paraId="16B59480" w14:textId="360BEBD6" w:rsidR="00BA595D" w:rsidRPr="00A42449" w:rsidRDefault="00BA595D" w:rsidP="00A42449">
      <w:pPr>
        <w:pStyle w:val="ListParagraph"/>
        <w:numPr>
          <w:ilvl w:val="1"/>
          <w:numId w:val="18"/>
        </w:numPr>
        <w:rPr>
          <w:rFonts w:ascii="Arial" w:hAnsi="Arial" w:cs="Arial"/>
          <w:sz w:val="24"/>
          <w:szCs w:val="24"/>
        </w:rPr>
      </w:pPr>
      <w:r w:rsidRPr="00A42449">
        <w:rPr>
          <w:rFonts w:ascii="Arial" w:hAnsi="Arial" w:cs="Arial"/>
          <w:sz w:val="24"/>
          <w:szCs w:val="24"/>
        </w:rPr>
        <w:t>Staff Professional Development Conference (Held in Jan or Feb annually)</w:t>
      </w:r>
    </w:p>
    <w:p w14:paraId="283F52AB" w14:textId="7BC015C2"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Presidents’ Day</w:t>
      </w:r>
      <w:r w:rsidR="00C3560E" w:rsidRPr="00A42449">
        <w:rPr>
          <w:rFonts w:ascii="Arial" w:hAnsi="Arial" w:cs="Arial"/>
          <w:sz w:val="24"/>
          <w:szCs w:val="24"/>
        </w:rPr>
        <w:t xml:space="preserve"> (February)</w:t>
      </w:r>
    </w:p>
    <w:p w14:paraId="130FA1B3" w14:textId="56576B98" w:rsidR="00C3560E"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Forth Friday in April (Staff Professional Development Day)</w:t>
      </w:r>
    </w:p>
    <w:p w14:paraId="187F6A84" w14:textId="77777777" w:rsidR="00C3560E"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Memorial Day</w:t>
      </w:r>
      <w:r w:rsidR="00C3560E" w:rsidRPr="00A42449">
        <w:rPr>
          <w:rFonts w:ascii="Arial" w:hAnsi="Arial" w:cs="Arial"/>
          <w:sz w:val="24"/>
          <w:szCs w:val="24"/>
        </w:rPr>
        <w:t xml:space="preserve"> (May)</w:t>
      </w:r>
    </w:p>
    <w:p w14:paraId="20532D8F" w14:textId="5F3A0380" w:rsidR="00824A51" w:rsidRPr="00A42449" w:rsidRDefault="00824A51" w:rsidP="00A42449">
      <w:pPr>
        <w:pStyle w:val="ListParagraph"/>
        <w:numPr>
          <w:ilvl w:val="1"/>
          <w:numId w:val="18"/>
        </w:numPr>
        <w:rPr>
          <w:rFonts w:ascii="Arial" w:hAnsi="Arial" w:cs="Arial"/>
          <w:sz w:val="24"/>
          <w:szCs w:val="24"/>
        </w:rPr>
      </w:pPr>
      <w:r w:rsidRPr="00A42449">
        <w:rPr>
          <w:rFonts w:ascii="Arial" w:hAnsi="Arial" w:cs="Arial"/>
          <w:sz w:val="24"/>
          <w:szCs w:val="24"/>
        </w:rPr>
        <w:t>Independence Day</w:t>
      </w:r>
      <w:r w:rsidR="00C3560E" w:rsidRPr="00A42449">
        <w:rPr>
          <w:rFonts w:ascii="Arial" w:hAnsi="Arial" w:cs="Arial"/>
          <w:sz w:val="24"/>
          <w:szCs w:val="24"/>
        </w:rPr>
        <w:t xml:space="preserve"> (July)</w:t>
      </w:r>
    </w:p>
    <w:p w14:paraId="32078CB5" w14:textId="7419A069" w:rsidR="00824A51" w:rsidRPr="00A42449" w:rsidRDefault="00C3560E" w:rsidP="00A42449">
      <w:pPr>
        <w:pStyle w:val="ListParagraph"/>
        <w:numPr>
          <w:ilvl w:val="1"/>
          <w:numId w:val="18"/>
        </w:numPr>
        <w:rPr>
          <w:rFonts w:ascii="Arial" w:hAnsi="Arial" w:cs="Arial"/>
          <w:sz w:val="24"/>
          <w:szCs w:val="24"/>
        </w:rPr>
      </w:pPr>
      <w:r w:rsidRPr="00A42449">
        <w:rPr>
          <w:rFonts w:ascii="Arial" w:hAnsi="Arial" w:cs="Arial"/>
          <w:sz w:val="24"/>
          <w:szCs w:val="24"/>
        </w:rPr>
        <w:t>Friday before Labor Day (August/September</w:t>
      </w:r>
      <w:r w:rsidR="00A42449" w:rsidRPr="00A42449">
        <w:rPr>
          <w:rFonts w:ascii="Arial" w:hAnsi="Arial" w:cs="Arial"/>
          <w:sz w:val="24"/>
          <w:szCs w:val="24"/>
        </w:rPr>
        <w:t>-Staff Professional Development Day</w:t>
      </w:r>
      <w:r w:rsidRPr="00A42449">
        <w:rPr>
          <w:rFonts w:ascii="Arial" w:hAnsi="Arial" w:cs="Arial"/>
          <w:sz w:val="24"/>
          <w:szCs w:val="24"/>
        </w:rPr>
        <w:t>)</w:t>
      </w:r>
    </w:p>
    <w:p w14:paraId="53205DAE" w14:textId="77777777" w:rsidR="00C3560E" w:rsidRDefault="00C3560E" w:rsidP="00B81662">
      <w:pPr>
        <w:rPr>
          <w:rFonts w:ascii="Arial" w:hAnsi="Arial" w:cs="Arial"/>
          <w:b/>
          <w:color w:val="92D050"/>
          <w:sz w:val="24"/>
          <w:szCs w:val="24"/>
          <w:shd w:val="clear" w:color="auto" w:fill="FFFFFF"/>
        </w:rPr>
      </w:pPr>
    </w:p>
    <w:p w14:paraId="66ADD9B6" w14:textId="0B6B543D" w:rsidR="00630C16" w:rsidRPr="00B81662" w:rsidRDefault="00630C16" w:rsidP="00B81662">
      <w:pPr>
        <w:rPr>
          <w:rFonts w:ascii="Arial" w:hAnsi="Arial" w:cs="Arial"/>
          <w:b/>
          <w:color w:val="92D050"/>
          <w:sz w:val="24"/>
          <w:szCs w:val="24"/>
          <w:shd w:val="clear" w:color="auto" w:fill="FFFFFF"/>
        </w:rPr>
      </w:pPr>
      <w:bookmarkStart w:id="1" w:name="_GoBack"/>
      <w:bookmarkEnd w:id="1"/>
      <w:r w:rsidRPr="00B81662">
        <w:rPr>
          <w:rFonts w:ascii="Arial" w:hAnsi="Arial" w:cs="Arial"/>
          <w:b/>
          <w:color w:val="92D050"/>
          <w:sz w:val="24"/>
          <w:szCs w:val="24"/>
          <w:shd w:val="clear" w:color="auto" w:fill="FFFFFF"/>
        </w:rPr>
        <w:t>Education Methods</w:t>
      </w:r>
    </w:p>
    <w:p w14:paraId="368612C7" w14:textId="77777777" w:rsidR="00B81662" w:rsidRDefault="00B81662" w:rsidP="00B81662">
      <w:pPr>
        <w:rPr>
          <w:rFonts w:ascii="Arial" w:hAnsi="Arial" w:cs="Arial"/>
          <w:sz w:val="24"/>
          <w:szCs w:val="24"/>
        </w:rPr>
      </w:pPr>
      <w:r w:rsidRPr="00B81662">
        <w:rPr>
          <w:rFonts w:ascii="Arial" w:hAnsi="Arial" w:cs="Arial"/>
          <w:b/>
          <w:sz w:val="24"/>
          <w:szCs w:val="24"/>
          <w:shd w:val="clear" w:color="auto" w:fill="FFFFFF"/>
        </w:rPr>
        <w:t>Mission</w:t>
      </w:r>
      <w:r w:rsidRPr="0090061A">
        <w:rPr>
          <w:rFonts w:ascii="Arial" w:hAnsi="Arial" w:cs="Arial"/>
          <w:sz w:val="24"/>
          <w:szCs w:val="24"/>
        </w:rPr>
        <w:br/>
      </w:r>
      <w:r w:rsidRPr="00A91574">
        <w:rPr>
          <w:rFonts w:ascii="Arial" w:hAnsi="Arial" w:cs="Arial"/>
          <w:sz w:val="24"/>
          <w:szCs w:val="24"/>
        </w:rPr>
        <w:t xml:space="preserve">The mission of </w:t>
      </w:r>
      <w:r>
        <w:rPr>
          <w:rFonts w:ascii="Arial" w:hAnsi="Arial" w:cs="Arial"/>
          <w:sz w:val="24"/>
          <w:szCs w:val="24"/>
        </w:rPr>
        <w:t xml:space="preserve">The Learning Garden </w:t>
      </w:r>
      <w:r w:rsidRPr="00A91574">
        <w:rPr>
          <w:rFonts w:ascii="Arial" w:hAnsi="Arial" w:cs="Arial"/>
          <w:sz w:val="24"/>
          <w:szCs w:val="24"/>
        </w:rPr>
        <w:t xml:space="preserve">is to provide quality early childhood </w:t>
      </w:r>
      <w:r>
        <w:rPr>
          <w:rFonts w:ascii="Arial" w:hAnsi="Arial" w:cs="Arial"/>
          <w:sz w:val="24"/>
          <w:szCs w:val="24"/>
        </w:rPr>
        <w:t xml:space="preserve">care for the surrounding community. </w:t>
      </w:r>
      <w:r w:rsidRPr="00A91574">
        <w:rPr>
          <w:rFonts w:ascii="Arial" w:hAnsi="Arial" w:cs="Arial"/>
          <w:sz w:val="24"/>
          <w:szCs w:val="24"/>
        </w:rPr>
        <w:t xml:space="preserve"> Our program is designed to meet the sp</w:t>
      </w:r>
      <w:r>
        <w:rPr>
          <w:rFonts w:ascii="Arial" w:hAnsi="Arial" w:cs="Arial"/>
          <w:sz w:val="24"/>
          <w:szCs w:val="24"/>
        </w:rPr>
        <w:t xml:space="preserve">ecial needs of infant, toddler, and </w:t>
      </w:r>
      <w:r w:rsidRPr="00A91574">
        <w:rPr>
          <w:rFonts w:ascii="Arial" w:hAnsi="Arial" w:cs="Arial"/>
          <w:sz w:val="24"/>
          <w:szCs w:val="24"/>
        </w:rPr>
        <w:t>preschoo</w:t>
      </w:r>
      <w:r>
        <w:rPr>
          <w:rFonts w:ascii="Arial" w:hAnsi="Arial" w:cs="Arial"/>
          <w:sz w:val="24"/>
          <w:szCs w:val="24"/>
        </w:rPr>
        <w:t xml:space="preserve">l </w:t>
      </w:r>
      <w:r w:rsidRPr="00A91574">
        <w:rPr>
          <w:rFonts w:ascii="Arial" w:hAnsi="Arial" w:cs="Arial"/>
          <w:sz w:val="24"/>
          <w:szCs w:val="24"/>
        </w:rPr>
        <w:t xml:space="preserve">children in a safe and nurturing environment. Our goal is to strengthen the bridge between </w:t>
      </w:r>
      <w:r>
        <w:rPr>
          <w:rFonts w:ascii="Arial" w:hAnsi="Arial" w:cs="Arial"/>
          <w:sz w:val="24"/>
          <w:szCs w:val="24"/>
        </w:rPr>
        <w:t>school</w:t>
      </w:r>
      <w:r w:rsidRPr="00A91574">
        <w:rPr>
          <w:rFonts w:ascii="Arial" w:hAnsi="Arial" w:cs="Arial"/>
          <w:sz w:val="24"/>
          <w:szCs w:val="24"/>
        </w:rPr>
        <w:t xml:space="preserve"> and family life by creating a specia</w:t>
      </w:r>
      <w:r>
        <w:rPr>
          <w:rFonts w:ascii="Arial" w:hAnsi="Arial" w:cs="Arial"/>
          <w:sz w:val="24"/>
          <w:szCs w:val="24"/>
        </w:rPr>
        <w:t>l place that supports them both. We offer</w:t>
      </w:r>
      <w:r w:rsidRPr="00A91574">
        <w:rPr>
          <w:rFonts w:ascii="Arial" w:hAnsi="Arial" w:cs="Arial"/>
          <w:sz w:val="24"/>
          <w:szCs w:val="24"/>
        </w:rPr>
        <w:t xml:space="preserve"> families</w:t>
      </w:r>
      <w:r>
        <w:rPr>
          <w:rFonts w:ascii="Arial" w:hAnsi="Arial" w:cs="Arial"/>
          <w:sz w:val="24"/>
          <w:szCs w:val="24"/>
        </w:rPr>
        <w:t xml:space="preserve"> a partnership that provides</w:t>
      </w:r>
      <w:r w:rsidRPr="00A91574">
        <w:rPr>
          <w:rFonts w:ascii="Arial" w:hAnsi="Arial" w:cs="Arial"/>
          <w:sz w:val="24"/>
          <w:szCs w:val="24"/>
        </w:rPr>
        <w:t xml:space="preserve"> support and encouragement</w:t>
      </w:r>
      <w:r>
        <w:rPr>
          <w:rFonts w:ascii="Arial" w:hAnsi="Arial" w:cs="Arial"/>
          <w:sz w:val="24"/>
          <w:szCs w:val="24"/>
        </w:rPr>
        <w:t xml:space="preserve"> as well as information about child development.</w:t>
      </w:r>
    </w:p>
    <w:p w14:paraId="508B3934" w14:textId="77777777" w:rsidR="00B81662" w:rsidRPr="00B81662" w:rsidRDefault="00B81662" w:rsidP="00B81662">
      <w:pPr>
        <w:rPr>
          <w:rFonts w:ascii="Arial" w:hAnsi="Arial" w:cs="Arial"/>
          <w:b/>
          <w:sz w:val="24"/>
          <w:szCs w:val="24"/>
          <w:shd w:val="clear" w:color="auto" w:fill="FFFFFF"/>
        </w:rPr>
      </w:pPr>
      <w:r w:rsidRPr="00B81662">
        <w:rPr>
          <w:rFonts w:ascii="Arial" w:hAnsi="Arial" w:cs="Arial"/>
          <w:b/>
          <w:sz w:val="24"/>
          <w:szCs w:val="24"/>
          <w:shd w:val="clear" w:color="auto" w:fill="FFFFFF"/>
        </w:rPr>
        <w:lastRenderedPageBreak/>
        <w:t>Educational Philosophy</w:t>
      </w:r>
    </w:p>
    <w:p w14:paraId="081E62BA" w14:textId="77777777" w:rsidR="00B81662" w:rsidRDefault="00B81662" w:rsidP="00B81662">
      <w:pPr>
        <w:rPr>
          <w:rFonts w:ascii="Arial" w:hAnsi="Arial" w:cs="Arial"/>
          <w:sz w:val="24"/>
          <w:szCs w:val="24"/>
        </w:rPr>
      </w:pPr>
      <w:r>
        <w:rPr>
          <w:rFonts w:ascii="Arial" w:hAnsi="Arial" w:cs="Arial"/>
          <w:sz w:val="24"/>
          <w:szCs w:val="24"/>
        </w:rPr>
        <w:t>The Learning Garden believes that parents are a child’s first teachers and that it is our role to provide children with a stimulating, nurturing,</w:t>
      </w:r>
      <w:r w:rsidRPr="00913748">
        <w:rPr>
          <w:rFonts w:ascii="Arial" w:hAnsi="Arial" w:cs="Arial"/>
          <w:sz w:val="24"/>
          <w:szCs w:val="24"/>
        </w:rPr>
        <w:t> </w:t>
      </w:r>
      <w:hyperlink r:id="rId10" w:tooltip="Powered by Text-Enhance" w:history="1">
        <w:r w:rsidRPr="00913748">
          <w:rPr>
            <w:rStyle w:val="Hyperlink"/>
            <w:rFonts w:ascii="Arial" w:hAnsi="Arial" w:cs="Arial"/>
            <w:color w:val="auto"/>
            <w:sz w:val="24"/>
            <w:szCs w:val="24"/>
            <w:u w:val="none"/>
          </w:rPr>
          <w:t>education</w:t>
        </w:r>
      </w:hyperlink>
      <w:r w:rsidRPr="00913748">
        <w:rPr>
          <w:rFonts w:ascii="Arial" w:hAnsi="Arial" w:cs="Arial"/>
          <w:sz w:val="24"/>
          <w:szCs w:val="24"/>
        </w:rPr>
        <w:t>al experience that promotes each child's social/emotional, physical</w:t>
      </w:r>
      <w:r>
        <w:rPr>
          <w:rFonts w:ascii="Arial" w:hAnsi="Arial" w:cs="Arial"/>
          <w:sz w:val="24"/>
          <w:szCs w:val="24"/>
        </w:rPr>
        <w:t>,</w:t>
      </w:r>
      <w:r w:rsidRPr="00913748">
        <w:rPr>
          <w:rFonts w:ascii="Arial" w:hAnsi="Arial" w:cs="Arial"/>
          <w:sz w:val="24"/>
          <w:szCs w:val="24"/>
        </w:rPr>
        <w:t xml:space="preserve"> and cognitive development. Our goal is to support children's </w:t>
      </w:r>
      <w:r>
        <w:rPr>
          <w:rFonts w:ascii="Arial" w:hAnsi="Arial" w:cs="Arial"/>
          <w:sz w:val="24"/>
          <w:szCs w:val="24"/>
        </w:rPr>
        <w:t xml:space="preserve">desire to be life-long learners as they develop at their own pace so that each child is successful in both school and in life. </w:t>
      </w:r>
    </w:p>
    <w:p w14:paraId="10BE1D17" w14:textId="77777777" w:rsidR="00630C16" w:rsidRDefault="00630C16"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Child Care Program Plan Review</w:t>
      </w:r>
    </w:p>
    <w:p w14:paraId="686EB293" w14:textId="5ED6E248" w:rsidR="00BE03C3" w:rsidRPr="00BE03C3" w:rsidRDefault="00BE03C3" w:rsidP="00BE03C3">
      <w:pPr>
        <w:spacing w:after="0"/>
        <w:rPr>
          <w:rFonts w:ascii="Arial" w:eastAsia="Times New Roman" w:hAnsi="Arial" w:cs="Arial"/>
          <w:color w:val="000000"/>
          <w:sz w:val="24"/>
          <w:szCs w:val="24"/>
        </w:rPr>
      </w:pPr>
      <w:r>
        <w:rPr>
          <w:rFonts w:ascii="Arial" w:eastAsia="Times New Roman" w:hAnsi="Arial" w:cs="Arial"/>
          <w:color w:val="000000"/>
          <w:sz w:val="24"/>
          <w:szCs w:val="24"/>
        </w:rPr>
        <w:t>Each October t</w:t>
      </w:r>
      <w:r w:rsidRPr="00BE03C3">
        <w:rPr>
          <w:rFonts w:ascii="Arial" w:eastAsia="Times New Roman" w:hAnsi="Arial" w:cs="Arial"/>
          <w:color w:val="000000"/>
          <w:sz w:val="24"/>
          <w:szCs w:val="24"/>
        </w:rPr>
        <w:t xml:space="preserve">he </w:t>
      </w:r>
      <w:r>
        <w:rPr>
          <w:rFonts w:ascii="Arial" w:eastAsia="Times New Roman" w:hAnsi="Arial" w:cs="Arial"/>
          <w:color w:val="000000"/>
          <w:sz w:val="24"/>
          <w:szCs w:val="24"/>
        </w:rPr>
        <w:t>Child Care Program Plan</w:t>
      </w:r>
      <w:r w:rsidRPr="00BE03C3">
        <w:rPr>
          <w:rFonts w:ascii="Arial" w:eastAsia="Times New Roman" w:hAnsi="Arial" w:cs="Arial"/>
          <w:color w:val="000000"/>
          <w:sz w:val="24"/>
          <w:szCs w:val="24"/>
        </w:rPr>
        <w:t xml:space="preserve"> is </w:t>
      </w:r>
      <w:r>
        <w:rPr>
          <w:rFonts w:ascii="Arial" w:eastAsia="Times New Roman" w:hAnsi="Arial" w:cs="Arial"/>
          <w:color w:val="000000"/>
          <w:sz w:val="24"/>
          <w:szCs w:val="24"/>
        </w:rPr>
        <w:t xml:space="preserve">reviewed </w:t>
      </w:r>
      <w:r w:rsidR="008F10FE">
        <w:rPr>
          <w:rFonts w:ascii="Arial" w:eastAsia="Times New Roman" w:hAnsi="Arial" w:cs="Arial"/>
          <w:color w:val="000000"/>
          <w:sz w:val="24"/>
          <w:szCs w:val="24"/>
        </w:rPr>
        <w:t>in writing</w:t>
      </w:r>
      <w:r w:rsidR="00445D25">
        <w:rPr>
          <w:rFonts w:ascii="Arial" w:eastAsia="Times New Roman" w:hAnsi="Arial" w:cs="Arial"/>
          <w:color w:val="000000"/>
          <w:sz w:val="24"/>
          <w:szCs w:val="24"/>
        </w:rPr>
        <w:t xml:space="preserve"> and documented</w:t>
      </w:r>
      <w:r w:rsidR="008F10FE">
        <w:rPr>
          <w:rFonts w:ascii="Arial" w:eastAsia="Times New Roman" w:hAnsi="Arial" w:cs="Arial"/>
          <w:color w:val="000000"/>
          <w:sz w:val="24"/>
          <w:szCs w:val="24"/>
        </w:rPr>
        <w:t xml:space="preserve"> </w:t>
      </w:r>
      <w:r>
        <w:rPr>
          <w:rFonts w:ascii="Arial" w:eastAsia="Times New Roman" w:hAnsi="Arial" w:cs="Arial"/>
          <w:color w:val="000000"/>
          <w:sz w:val="24"/>
          <w:szCs w:val="24"/>
        </w:rPr>
        <w:t>by the lead teachers, administrators and coaches to ensure it reflects our annual program evaluation</w:t>
      </w:r>
      <w:r w:rsidR="00445D25">
        <w:rPr>
          <w:rFonts w:ascii="Arial" w:eastAsia="Times New Roman" w:hAnsi="Arial" w:cs="Arial"/>
          <w:color w:val="000000"/>
          <w:sz w:val="24"/>
          <w:szCs w:val="24"/>
        </w:rPr>
        <w:t xml:space="preserve">. </w:t>
      </w:r>
    </w:p>
    <w:p w14:paraId="79C5AC95" w14:textId="74B3CD34" w:rsidR="00BE03C3" w:rsidRPr="00B81662" w:rsidRDefault="00A42449" w:rsidP="00B81662">
      <w:pPr>
        <w:rPr>
          <w:rFonts w:ascii="Arial" w:hAnsi="Arial" w:cs="Arial"/>
          <w:b/>
          <w:color w:val="92D050"/>
          <w:sz w:val="24"/>
          <w:szCs w:val="24"/>
          <w:shd w:val="clear" w:color="auto" w:fill="FFFFFF"/>
        </w:rPr>
      </w:pPr>
      <w:r>
        <w:rPr>
          <w:rFonts w:ascii="Arial" w:hAnsi="Arial" w:cs="Arial"/>
          <w:b/>
          <w:color w:val="92D050"/>
          <w:sz w:val="24"/>
          <w:szCs w:val="24"/>
          <w:shd w:val="clear" w:color="auto" w:fill="FFFFFF"/>
        </w:rPr>
        <w:t xml:space="preserve"> </w:t>
      </w:r>
    </w:p>
    <w:p w14:paraId="2F7AC1A6" w14:textId="77777777" w:rsidR="00630C16" w:rsidRPr="00B81662" w:rsidRDefault="00630C16"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Goals and Objectives</w:t>
      </w:r>
    </w:p>
    <w:p w14:paraId="1363B7FA" w14:textId="77777777" w:rsidR="00B81662" w:rsidRPr="00B81662" w:rsidRDefault="00B81662" w:rsidP="00B81662">
      <w:pPr>
        <w:rPr>
          <w:rFonts w:ascii="Arial" w:hAnsi="Arial" w:cs="Arial"/>
          <w:b/>
          <w:sz w:val="24"/>
          <w:szCs w:val="24"/>
          <w:shd w:val="clear" w:color="auto" w:fill="FFFFFF"/>
        </w:rPr>
      </w:pPr>
      <w:r w:rsidRPr="00B81662">
        <w:rPr>
          <w:rFonts w:ascii="Arial" w:hAnsi="Arial" w:cs="Arial"/>
          <w:b/>
          <w:sz w:val="24"/>
          <w:szCs w:val="24"/>
          <w:shd w:val="clear" w:color="auto" w:fill="FFFFFF"/>
        </w:rPr>
        <w:t>Education Goals</w:t>
      </w:r>
    </w:p>
    <w:p w14:paraId="7395ADE9" w14:textId="77777777" w:rsidR="00B81662" w:rsidRDefault="00B81662" w:rsidP="00B81662">
      <w:pPr>
        <w:pStyle w:val="Default"/>
        <w:spacing w:line="276" w:lineRule="auto"/>
      </w:pPr>
      <w:r>
        <w:t xml:space="preserve">The Learning Garden uses a child-centered, play-based approach and has chosen to use </w:t>
      </w:r>
      <w:r w:rsidRPr="00DF7EA0">
        <w:rPr>
          <w:i/>
        </w:rPr>
        <w:t>Creative Curriculum</w:t>
      </w:r>
      <w:r>
        <w:t xml:space="preserve"> as its curriculum framework.  Our teachers use the following resources when designing and implementing curriculum activities:</w:t>
      </w:r>
    </w:p>
    <w:p w14:paraId="503DB768" w14:textId="77777777" w:rsidR="00B81662" w:rsidRPr="00B81662" w:rsidRDefault="00B81662" w:rsidP="00B81662">
      <w:pPr>
        <w:pStyle w:val="Default"/>
        <w:numPr>
          <w:ilvl w:val="0"/>
          <w:numId w:val="17"/>
        </w:numPr>
        <w:spacing w:line="276" w:lineRule="auto"/>
      </w:pPr>
      <w:r w:rsidRPr="005A4392">
        <w:rPr>
          <w:i/>
        </w:rPr>
        <w:t>Creative Curriculum</w:t>
      </w:r>
      <w:r>
        <w:rPr>
          <w:i/>
        </w:rPr>
        <w:t xml:space="preserve"> </w:t>
      </w:r>
      <w:r w:rsidRPr="00B81662">
        <w:t>by Teaching Strategies</w:t>
      </w:r>
    </w:p>
    <w:p w14:paraId="6AB2030B" w14:textId="77777777" w:rsidR="00B81662" w:rsidRPr="00B81662" w:rsidRDefault="00B81662" w:rsidP="00B81662">
      <w:pPr>
        <w:pStyle w:val="Default"/>
        <w:numPr>
          <w:ilvl w:val="0"/>
          <w:numId w:val="17"/>
        </w:numPr>
        <w:spacing w:line="276" w:lineRule="auto"/>
      </w:pPr>
      <w:r>
        <w:rPr>
          <w:i/>
        </w:rPr>
        <w:t>Early C</w:t>
      </w:r>
      <w:r w:rsidRPr="005A4392">
        <w:rPr>
          <w:i/>
        </w:rPr>
        <w:t>hildhood Indicators of Progress: Minnesota’s Early Learning Standard</w:t>
      </w:r>
      <w:r>
        <w:rPr>
          <w:i/>
        </w:rPr>
        <w:t>s</w:t>
      </w:r>
    </w:p>
    <w:p w14:paraId="4A2BBD46" w14:textId="77777777" w:rsidR="00B81662" w:rsidRPr="00B81662" w:rsidRDefault="00B81662" w:rsidP="00B81662">
      <w:pPr>
        <w:pStyle w:val="Default"/>
        <w:numPr>
          <w:ilvl w:val="0"/>
          <w:numId w:val="17"/>
        </w:numPr>
        <w:spacing w:line="276" w:lineRule="auto"/>
      </w:pPr>
      <w:r>
        <w:t xml:space="preserve">National Association for the Education of Young Children (NAEYC) Position Statement: </w:t>
      </w:r>
      <w:r w:rsidRPr="00F16418">
        <w:rPr>
          <w:i/>
        </w:rPr>
        <w:t xml:space="preserve">Developmentally Appropriate Practice in Early Childhood Programs Serving Children from Birth through Age 8 </w:t>
      </w:r>
    </w:p>
    <w:p w14:paraId="0B08FF13" w14:textId="77777777" w:rsidR="00B81662" w:rsidRDefault="00B81662" w:rsidP="00B81662">
      <w:pPr>
        <w:pStyle w:val="Default"/>
        <w:numPr>
          <w:ilvl w:val="0"/>
          <w:numId w:val="17"/>
        </w:numPr>
        <w:spacing w:line="276" w:lineRule="auto"/>
      </w:pPr>
      <w:r w:rsidRPr="00B81662">
        <w:rPr>
          <w:i/>
        </w:rPr>
        <w:t>Funshine,</w:t>
      </w:r>
      <w:r>
        <w:t xml:space="preserve"> an online curriculum linked to Minnesota’s Early Learning Standards.</w:t>
      </w:r>
    </w:p>
    <w:p w14:paraId="732E2ACE" w14:textId="77777777" w:rsidR="00B81662" w:rsidRDefault="00B81662" w:rsidP="00B81662">
      <w:pPr>
        <w:pStyle w:val="Default"/>
        <w:numPr>
          <w:ilvl w:val="0"/>
          <w:numId w:val="17"/>
        </w:numPr>
        <w:spacing w:line="276" w:lineRule="auto"/>
      </w:pPr>
      <w:r w:rsidRPr="00B81662">
        <w:rPr>
          <w:i/>
        </w:rPr>
        <w:t>Early Childhood Workshop</w:t>
      </w:r>
      <w:r>
        <w:t xml:space="preserve"> (St. Paul Schools)</w:t>
      </w:r>
    </w:p>
    <w:p w14:paraId="4D2D15CC" w14:textId="77777777" w:rsidR="00B81662" w:rsidRDefault="00B81662" w:rsidP="00B81662">
      <w:pPr>
        <w:pStyle w:val="Default"/>
        <w:numPr>
          <w:ilvl w:val="0"/>
          <w:numId w:val="17"/>
        </w:numPr>
        <w:spacing w:line="276" w:lineRule="auto"/>
      </w:pPr>
      <w:r w:rsidRPr="00B81662">
        <w:rPr>
          <w:i/>
        </w:rPr>
        <w:t>Program for Infant and Toddler Care</w:t>
      </w:r>
      <w:r>
        <w:t xml:space="preserve"> (PITC from WestED)</w:t>
      </w:r>
    </w:p>
    <w:p w14:paraId="55AA21C7" w14:textId="77777777" w:rsidR="00B81662" w:rsidRDefault="00B81662" w:rsidP="00B81662">
      <w:pPr>
        <w:pStyle w:val="Default"/>
        <w:numPr>
          <w:ilvl w:val="0"/>
          <w:numId w:val="17"/>
        </w:numPr>
        <w:spacing w:line="276" w:lineRule="auto"/>
      </w:pPr>
      <w:r w:rsidRPr="00B81662">
        <w:rPr>
          <w:i/>
        </w:rPr>
        <w:t>Second Step</w:t>
      </w:r>
      <w:r>
        <w:t xml:space="preserve"> (Social Emotional Curriculum)</w:t>
      </w:r>
    </w:p>
    <w:p w14:paraId="7ADEB3FE" w14:textId="77777777" w:rsidR="00B81662" w:rsidRDefault="00B81662" w:rsidP="00B81662">
      <w:pPr>
        <w:tabs>
          <w:tab w:val="left" w:pos="1110"/>
        </w:tabs>
        <w:autoSpaceDE w:val="0"/>
        <w:autoSpaceDN w:val="0"/>
        <w:adjustRightInd w:val="0"/>
        <w:spacing w:after="0"/>
        <w:rPr>
          <w:rFonts w:ascii="Arial" w:hAnsi="Arial" w:cs="Arial"/>
          <w:sz w:val="24"/>
          <w:szCs w:val="24"/>
        </w:rPr>
      </w:pPr>
      <w:r>
        <w:rPr>
          <w:rFonts w:ascii="Arial" w:hAnsi="Arial" w:cs="Arial"/>
          <w:sz w:val="24"/>
          <w:szCs w:val="24"/>
        </w:rPr>
        <w:tab/>
      </w:r>
    </w:p>
    <w:p w14:paraId="614B122F" w14:textId="77777777" w:rsidR="00A42449" w:rsidRDefault="00A42449" w:rsidP="00B81662">
      <w:pPr>
        <w:pStyle w:val="Default"/>
        <w:spacing w:line="276" w:lineRule="auto"/>
        <w:rPr>
          <w:b/>
          <w:color w:val="auto"/>
        </w:rPr>
      </w:pPr>
    </w:p>
    <w:p w14:paraId="4CAC1C45" w14:textId="10F6A600" w:rsidR="00B81662" w:rsidRPr="00B81662" w:rsidRDefault="00B81662" w:rsidP="00B81662">
      <w:pPr>
        <w:pStyle w:val="Default"/>
        <w:spacing w:line="276" w:lineRule="auto"/>
        <w:rPr>
          <w:b/>
          <w:color w:val="auto"/>
        </w:rPr>
      </w:pPr>
      <w:r w:rsidRPr="00B81662">
        <w:rPr>
          <w:b/>
          <w:color w:val="auto"/>
        </w:rPr>
        <w:t xml:space="preserve">Goals for each area include: </w:t>
      </w:r>
    </w:p>
    <w:p w14:paraId="01C56CCB" w14:textId="77777777" w:rsidR="00B81662" w:rsidRDefault="00B81662" w:rsidP="00B81662">
      <w:pPr>
        <w:pStyle w:val="Default"/>
        <w:spacing w:line="276" w:lineRule="auto"/>
      </w:pPr>
    </w:p>
    <w:p w14:paraId="0DEB668A" w14:textId="77777777" w:rsidR="00B81662" w:rsidRPr="00DF7EA0" w:rsidRDefault="00B81662" w:rsidP="00B81662">
      <w:pPr>
        <w:pStyle w:val="Default"/>
        <w:spacing w:line="276" w:lineRule="auto"/>
      </w:pPr>
      <w:r w:rsidRPr="00DF7EA0">
        <w:rPr>
          <w:i/>
          <w:iCs/>
        </w:rPr>
        <w:t>Social</w:t>
      </w:r>
      <w:r w:rsidRPr="00DF7EA0">
        <w:t xml:space="preserve">: To help children feel comfortable in school, trust their new environment, make friends, and feel they are a part of the group. </w:t>
      </w:r>
    </w:p>
    <w:p w14:paraId="1AC977DB" w14:textId="77777777" w:rsidR="00B81662" w:rsidRDefault="00B81662" w:rsidP="00B81662">
      <w:pPr>
        <w:pStyle w:val="Default"/>
        <w:spacing w:after="14" w:line="276" w:lineRule="auto"/>
        <w:rPr>
          <w:i/>
          <w:iCs/>
        </w:rPr>
      </w:pPr>
    </w:p>
    <w:p w14:paraId="3E07CE1F" w14:textId="77777777" w:rsidR="00B81662" w:rsidRPr="00DF7EA0" w:rsidRDefault="00B81662" w:rsidP="00B81662">
      <w:pPr>
        <w:pStyle w:val="Default"/>
        <w:spacing w:after="14" w:line="276" w:lineRule="auto"/>
      </w:pPr>
      <w:r w:rsidRPr="00DF7EA0">
        <w:rPr>
          <w:i/>
          <w:iCs/>
        </w:rPr>
        <w:t>Emotional</w:t>
      </w:r>
      <w:r w:rsidRPr="00DF7EA0">
        <w:t xml:space="preserve">: To help children experience pride and self- confidence, develop independence and self-control, and have a positive attitude toward life. </w:t>
      </w:r>
    </w:p>
    <w:p w14:paraId="4C7B52A1" w14:textId="77777777" w:rsidR="00B81662" w:rsidRDefault="00B81662" w:rsidP="00B81662">
      <w:pPr>
        <w:pStyle w:val="Default"/>
        <w:spacing w:after="14" w:line="276" w:lineRule="auto"/>
        <w:rPr>
          <w:i/>
          <w:iCs/>
        </w:rPr>
      </w:pPr>
    </w:p>
    <w:p w14:paraId="321DBC63" w14:textId="77777777" w:rsidR="00B81662" w:rsidRPr="00DF7EA0" w:rsidRDefault="00B81662" w:rsidP="00B81662">
      <w:pPr>
        <w:pStyle w:val="Default"/>
        <w:spacing w:after="14" w:line="276" w:lineRule="auto"/>
      </w:pPr>
      <w:r w:rsidRPr="00DF7EA0">
        <w:rPr>
          <w:i/>
          <w:iCs/>
        </w:rPr>
        <w:t>Cognitive</w:t>
      </w:r>
      <w:r w:rsidRPr="00DF7EA0">
        <w:t xml:space="preserve">: To help children become confident learners by letting them try out their own ideas and experience success, and by helping them acquire learning skills such as the </w:t>
      </w:r>
      <w:r w:rsidRPr="00DF7EA0">
        <w:lastRenderedPageBreak/>
        <w:t xml:space="preserve">ability to solve problems, ask questions, and use words to describe their ideas, observations, and feelings. </w:t>
      </w:r>
    </w:p>
    <w:p w14:paraId="39D0E9E6" w14:textId="77777777" w:rsidR="00B81662" w:rsidRDefault="00B81662" w:rsidP="00B81662">
      <w:pPr>
        <w:pStyle w:val="Default"/>
        <w:spacing w:line="276" w:lineRule="auto"/>
        <w:rPr>
          <w:i/>
          <w:iCs/>
        </w:rPr>
      </w:pPr>
    </w:p>
    <w:p w14:paraId="1EA9DE6B" w14:textId="77777777" w:rsidR="00B81662" w:rsidRPr="00DF7EA0" w:rsidRDefault="00B81662" w:rsidP="00B81662">
      <w:pPr>
        <w:pStyle w:val="Default"/>
        <w:spacing w:line="276" w:lineRule="auto"/>
      </w:pPr>
      <w:r w:rsidRPr="00DF7EA0">
        <w:rPr>
          <w:i/>
          <w:iCs/>
        </w:rPr>
        <w:t>Physical</w:t>
      </w:r>
      <w:r w:rsidRPr="00DF7EA0">
        <w:t xml:space="preserve">: To help children increase their large and small muscle skills and feel confident about what their bodies can do. </w:t>
      </w:r>
    </w:p>
    <w:p w14:paraId="75C67BBF" w14:textId="77777777" w:rsidR="00B81662" w:rsidRDefault="00B81662" w:rsidP="00B81662">
      <w:pPr>
        <w:autoSpaceDE w:val="0"/>
        <w:autoSpaceDN w:val="0"/>
        <w:adjustRightInd w:val="0"/>
        <w:spacing w:after="0"/>
        <w:rPr>
          <w:rFonts w:ascii="Arial" w:hAnsi="Arial" w:cs="Arial"/>
          <w:i/>
          <w:sz w:val="24"/>
          <w:szCs w:val="24"/>
        </w:rPr>
      </w:pPr>
      <w:r w:rsidRPr="00DF7EA0">
        <w:rPr>
          <w:rFonts w:ascii="Arial" w:hAnsi="Arial" w:cs="Arial"/>
          <w:sz w:val="24"/>
          <w:szCs w:val="24"/>
        </w:rPr>
        <w:br/>
      </w:r>
      <w:r w:rsidRPr="00DF7EA0">
        <w:rPr>
          <w:rFonts w:ascii="Arial" w:hAnsi="Arial" w:cs="Arial"/>
          <w:i/>
          <w:sz w:val="24"/>
          <w:szCs w:val="24"/>
        </w:rPr>
        <w:t>Literacy</w:t>
      </w:r>
      <w:r>
        <w:rPr>
          <w:rFonts w:ascii="Arial" w:hAnsi="Arial" w:cs="Arial"/>
          <w:i/>
          <w:sz w:val="24"/>
          <w:szCs w:val="24"/>
        </w:rPr>
        <w:t>:</w:t>
      </w:r>
      <w:r w:rsidRPr="008802CC">
        <w:rPr>
          <w:rFonts w:ascii="Tahoma" w:hAnsi="Tahoma" w:cs="Tahoma"/>
          <w:sz w:val="24"/>
          <w:szCs w:val="24"/>
        </w:rPr>
        <w:t xml:space="preserve"> </w:t>
      </w:r>
      <w:r>
        <w:rPr>
          <w:rFonts w:ascii="Tahoma" w:hAnsi="Tahoma" w:cs="Tahoma"/>
          <w:sz w:val="24"/>
          <w:szCs w:val="24"/>
        </w:rPr>
        <w:t>To help children develop literacy skills in the areas of listening, speaking, emergent reading and emergent writing.</w:t>
      </w:r>
    </w:p>
    <w:p w14:paraId="5A863629" w14:textId="77777777" w:rsidR="00B81662" w:rsidRDefault="00B81662" w:rsidP="00B81662">
      <w:pPr>
        <w:autoSpaceDE w:val="0"/>
        <w:autoSpaceDN w:val="0"/>
        <w:adjustRightInd w:val="0"/>
        <w:spacing w:after="0"/>
        <w:rPr>
          <w:rFonts w:ascii="Arial" w:hAnsi="Arial" w:cs="Arial"/>
          <w:i/>
          <w:sz w:val="24"/>
          <w:szCs w:val="24"/>
        </w:rPr>
      </w:pPr>
    </w:p>
    <w:p w14:paraId="69D8B2C3" w14:textId="77777777" w:rsidR="00B81662" w:rsidRDefault="00B81662" w:rsidP="00B81662">
      <w:pPr>
        <w:autoSpaceDE w:val="0"/>
        <w:autoSpaceDN w:val="0"/>
        <w:adjustRightInd w:val="0"/>
        <w:spacing w:after="0"/>
        <w:rPr>
          <w:rFonts w:ascii="Arial" w:hAnsi="Arial" w:cs="Arial"/>
          <w:sz w:val="24"/>
          <w:szCs w:val="24"/>
        </w:rPr>
      </w:pPr>
      <w:r w:rsidRPr="00F16418">
        <w:rPr>
          <w:rFonts w:ascii="Arial" w:hAnsi="Arial" w:cs="Arial"/>
          <w:i/>
          <w:sz w:val="24"/>
          <w:szCs w:val="24"/>
        </w:rPr>
        <w:t>Mathematics</w:t>
      </w:r>
      <w:r>
        <w:rPr>
          <w:rFonts w:ascii="Arial" w:hAnsi="Arial" w:cs="Arial"/>
          <w:sz w:val="24"/>
          <w:szCs w:val="24"/>
        </w:rPr>
        <w:t>:</w:t>
      </w:r>
      <w:r w:rsidRPr="008802CC">
        <w:rPr>
          <w:rFonts w:ascii="Tahoma" w:hAnsi="Tahoma" w:cs="Tahoma"/>
          <w:sz w:val="24"/>
          <w:szCs w:val="24"/>
        </w:rPr>
        <w:t xml:space="preserve"> </w:t>
      </w:r>
      <w:r>
        <w:rPr>
          <w:rFonts w:ascii="Tahoma" w:hAnsi="Tahoma" w:cs="Tahoma"/>
          <w:sz w:val="24"/>
          <w:szCs w:val="24"/>
        </w:rPr>
        <w:t xml:space="preserve">To help children increase their understanding of mathematical concepts such as logical thinking, number concepts and operations, patterns and relationships, spatial relationships/geometry, measurement and mathematical reasoning. </w:t>
      </w:r>
    </w:p>
    <w:p w14:paraId="394EC3F3" w14:textId="77777777" w:rsidR="00B81662" w:rsidRDefault="00B81662" w:rsidP="00B81662">
      <w:pPr>
        <w:autoSpaceDE w:val="0"/>
        <w:autoSpaceDN w:val="0"/>
        <w:adjustRightInd w:val="0"/>
        <w:spacing w:after="0"/>
        <w:rPr>
          <w:rFonts w:ascii="Arial" w:hAnsi="Arial" w:cs="Arial"/>
          <w:sz w:val="24"/>
          <w:szCs w:val="24"/>
        </w:rPr>
      </w:pPr>
    </w:p>
    <w:p w14:paraId="1DC00457" w14:textId="77777777" w:rsidR="00B81662" w:rsidRDefault="00B81662" w:rsidP="00B81662">
      <w:pPr>
        <w:autoSpaceDE w:val="0"/>
        <w:autoSpaceDN w:val="0"/>
        <w:adjustRightInd w:val="0"/>
        <w:spacing w:after="0"/>
        <w:rPr>
          <w:rFonts w:ascii="Arial" w:hAnsi="Arial" w:cs="Arial"/>
          <w:sz w:val="24"/>
          <w:szCs w:val="24"/>
        </w:rPr>
      </w:pPr>
      <w:r>
        <w:rPr>
          <w:rFonts w:ascii="Arial" w:hAnsi="Arial" w:cs="Arial"/>
          <w:i/>
          <w:sz w:val="24"/>
          <w:szCs w:val="24"/>
        </w:rPr>
        <w:t>Science and Technology (</w:t>
      </w:r>
      <w:r>
        <w:rPr>
          <w:rFonts w:ascii="Tahoma" w:hAnsi="Tahoma" w:cs="Tahoma"/>
          <w:sz w:val="24"/>
          <w:szCs w:val="24"/>
        </w:rPr>
        <w:t>Scientific Thinking and Problem-Solving): To help children develop their observational, questioning and investigating skills.</w:t>
      </w:r>
    </w:p>
    <w:p w14:paraId="6A7346E2" w14:textId="77777777" w:rsidR="00B81662" w:rsidRDefault="00B81662" w:rsidP="00B81662">
      <w:pPr>
        <w:autoSpaceDE w:val="0"/>
        <w:autoSpaceDN w:val="0"/>
        <w:adjustRightInd w:val="0"/>
        <w:spacing w:after="0"/>
        <w:rPr>
          <w:rFonts w:ascii="Arial" w:hAnsi="Arial" w:cs="Arial"/>
          <w:sz w:val="24"/>
          <w:szCs w:val="24"/>
        </w:rPr>
      </w:pPr>
    </w:p>
    <w:p w14:paraId="63733EAA" w14:textId="77777777" w:rsidR="00B81662" w:rsidRDefault="00B81662" w:rsidP="00B81662">
      <w:pPr>
        <w:autoSpaceDE w:val="0"/>
        <w:autoSpaceDN w:val="0"/>
        <w:adjustRightInd w:val="0"/>
        <w:spacing w:after="0"/>
        <w:rPr>
          <w:rFonts w:ascii="Tahoma" w:hAnsi="Tahoma" w:cs="Tahoma"/>
          <w:sz w:val="24"/>
          <w:szCs w:val="24"/>
        </w:rPr>
      </w:pPr>
      <w:r w:rsidRPr="00F16418">
        <w:rPr>
          <w:rFonts w:ascii="Arial" w:hAnsi="Arial" w:cs="Arial"/>
          <w:i/>
          <w:sz w:val="24"/>
          <w:szCs w:val="24"/>
        </w:rPr>
        <w:t>Social Studies</w:t>
      </w:r>
      <w:r>
        <w:rPr>
          <w:rFonts w:ascii="Arial" w:hAnsi="Arial" w:cs="Arial"/>
          <w:sz w:val="24"/>
          <w:szCs w:val="24"/>
        </w:rPr>
        <w:t>: To help children become part of their home and school community by helping them to understand h</w:t>
      </w:r>
      <w:r>
        <w:rPr>
          <w:rFonts w:ascii="Tahoma" w:hAnsi="Tahoma" w:cs="Tahoma"/>
          <w:sz w:val="24"/>
          <w:szCs w:val="24"/>
        </w:rPr>
        <w:t>uman relationships and the world around them.</w:t>
      </w:r>
    </w:p>
    <w:p w14:paraId="5737F58B" w14:textId="77777777" w:rsidR="00B81662" w:rsidRDefault="00B81662" w:rsidP="00B81662">
      <w:pPr>
        <w:autoSpaceDE w:val="0"/>
        <w:autoSpaceDN w:val="0"/>
        <w:adjustRightInd w:val="0"/>
        <w:spacing w:after="0"/>
        <w:rPr>
          <w:rFonts w:ascii="Arial" w:hAnsi="Arial" w:cs="Arial"/>
          <w:i/>
          <w:sz w:val="24"/>
          <w:szCs w:val="24"/>
        </w:rPr>
      </w:pPr>
    </w:p>
    <w:p w14:paraId="18D3C405" w14:textId="77777777" w:rsidR="00B81662" w:rsidRDefault="00B81662" w:rsidP="00B81662">
      <w:pPr>
        <w:autoSpaceDE w:val="0"/>
        <w:autoSpaceDN w:val="0"/>
        <w:adjustRightInd w:val="0"/>
        <w:spacing w:after="0"/>
        <w:rPr>
          <w:rFonts w:ascii="Arial" w:hAnsi="Arial" w:cs="Arial"/>
          <w:sz w:val="24"/>
          <w:szCs w:val="24"/>
        </w:rPr>
      </w:pPr>
      <w:r>
        <w:rPr>
          <w:rFonts w:ascii="Arial" w:hAnsi="Arial" w:cs="Arial"/>
          <w:i/>
          <w:sz w:val="24"/>
          <w:szCs w:val="24"/>
        </w:rPr>
        <w:t>Creativity and t</w:t>
      </w:r>
      <w:r w:rsidRPr="00F16418">
        <w:rPr>
          <w:rFonts w:ascii="Arial" w:hAnsi="Arial" w:cs="Arial"/>
          <w:i/>
          <w:sz w:val="24"/>
          <w:szCs w:val="24"/>
        </w:rPr>
        <w:t>he Arts</w:t>
      </w:r>
      <w:r>
        <w:rPr>
          <w:rFonts w:ascii="Arial" w:hAnsi="Arial" w:cs="Arial"/>
          <w:sz w:val="24"/>
          <w:szCs w:val="24"/>
        </w:rPr>
        <w:t>:</w:t>
      </w:r>
      <w:r w:rsidRPr="008802CC">
        <w:rPr>
          <w:rFonts w:ascii="Tahoma" w:hAnsi="Tahoma" w:cs="Tahoma"/>
          <w:sz w:val="24"/>
          <w:szCs w:val="24"/>
        </w:rPr>
        <w:t xml:space="preserve"> </w:t>
      </w:r>
      <w:r>
        <w:rPr>
          <w:rFonts w:ascii="Tahoma" w:hAnsi="Tahoma" w:cs="Tahoma"/>
          <w:sz w:val="24"/>
          <w:szCs w:val="24"/>
        </w:rPr>
        <w:t>To help children be creative thinkers by allowing opportunities for creative expression and for responding to and evaluating creative elements.</w:t>
      </w:r>
    </w:p>
    <w:p w14:paraId="0F13A439" w14:textId="77777777" w:rsidR="00B81662" w:rsidRDefault="00B81662" w:rsidP="00B81662">
      <w:pPr>
        <w:autoSpaceDE w:val="0"/>
        <w:autoSpaceDN w:val="0"/>
        <w:adjustRightInd w:val="0"/>
        <w:spacing w:after="0"/>
        <w:rPr>
          <w:rFonts w:ascii="Arial" w:hAnsi="Arial" w:cs="Arial"/>
          <w:sz w:val="24"/>
          <w:szCs w:val="24"/>
        </w:rPr>
      </w:pPr>
    </w:p>
    <w:p w14:paraId="7F8FDF37" w14:textId="77777777" w:rsidR="00B81662" w:rsidRPr="00F16418" w:rsidRDefault="00B81662" w:rsidP="00B81662">
      <w:pPr>
        <w:autoSpaceDE w:val="0"/>
        <w:autoSpaceDN w:val="0"/>
        <w:adjustRightInd w:val="0"/>
        <w:spacing w:after="0"/>
        <w:rPr>
          <w:rFonts w:ascii="Arial" w:hAnsi="Arial" w:cs="Arial"/>
          <w:sz w:val="24"/>
          <w:szCs w:val="24"/>
        </w:rPr>
      </w:pPr>
      <w:r w:rsidRPr="00F16418">
        <w:rPr>
          <w:rFonts w:ascii="Arial" w:hAnsi="Arial" w:cs="Arial"/>
          <w:i/>
          <w:sz w:val="24"/>
          <w:szCs w:val="24"/>
        </w:rPr>
        <w:t>Approaches to Learning</w:t>
      </w:r>
      <w:r w:rsidRPr="00F16418">
        <w:rPr>
          <w:rFonts w:ascii="Arial" w:hAnsi="Arial" w:cs="Arial"/>
          <w:sz w:val="24"/>
          <w:szCs w:val="24"/>
        </w:rPr>
        <w:t xml:space="preserve">: To provide opportunities for </w:t>
      </w:r>
      <w:r>
        <w:rPr>
          <w:rFonts w:ascii="Arial" w:hAnsi="Arial" w:cs="Arial"/>
          <w:sz w:val="24"/>
          <w:szCs w:val="24"/>
        </w:rPr>
        <w:t>children to express their c</w:t>
      </w:r>
      <w:r w:rsidRPr="00F16418">
        <w:rPr>
          <w:rFonts w:ascii="Arial" w:hAnsi="Arial" w:cs="Arial"/>
          <w:sz w:val="24"/>
          <w:szCs w:val="24"/>
        </w:rPr>
        <w:t>uriosity</w:t>
      </w:r>
      <w:r>
        <w:rPr>
          <w:rFonts w:ascii="Arial" w:hAnsi="Arial" w:cs="Arial"/>
          <w:sz w:val="24"/>
          <w:szCs w:val="24"/>
        </w:rPr>
        <w:t>, take risks</w:t>
      </w:r>
      <w:r w:rsidRPr="00F16418">
        <w:rPr>
          <w:rFonts w:ascii="Arial" w:hAnsi="Arial" w:cs="Arial"/>
          <w:sz w:val="24"/>
          <w:szCs w:val="24"/>
        </w:rPr>
        <w:t>,</w:t>
      </w:r>
      <w:r>
        <w:rPr>
          <w:rFonts w:ascii="Arial" w:hAnsi="Arial" w:cs="Arial"/>
          <w:sz w:val="24"/>
          <w:szCs w:val="24"/>
        </w:rPr>
        <w:t xml:space="preserve"> use their imagination, invent and to increase their skills in the areas of persistence, reflection and i</w:t>
      </w:r>
      <w:r w:rsidRPr="00F16418">
        <w:rPr>
          <w:rFonts w:ascii="Arial" w:hAnsi="Arial" w:cs="Arial"/>
          <w:sz w:val="24"/>
          <w:szCs w:val="24"/>
        </w:rPr>
        <w:t>nterpretation.</w:t>
      </w:r>
    </w:p>
    <w:p w14:paraId="4D73503E" w14:textId="77777777" w:rsidR="00BE03C3" w:rsidRDefault="00BE03C3" w:rsidP="00BE03C3">
      <w:pPr>
        <w:rPr>
          <w:rFonts w:ascii="Arial" w:hAnsi="Arial" w:cs="Arial"/>
          <w:b/>
          <w:color w:val="92D050"/>
          <w:sz w:val="24"/>
          <w:szCs w:val="24"/>
          <w:shd w:val="clear" w:color="auto" w:fill="FFFFFF"/>
        </w:rPr>
      </w:pPr>
    </w:p>
    <w:p w14:paraId="252C0548" w14:textId="77777777" w:rsidR="00A42449" w:rsidRDefault="00A42449" w:rsidP="00BE03C3">
      <w:pPr>
        <w:rPr>
          <w:rFonts w:ascii="Arial" w:hAnsi="Arial" w:cs="Arial"/>
          <w:b/>
          <w:color w:val="92D050"/>
          <w:sz w:val="24"/>
          <w:szCs w:val="24"/>
          <w:shd w:val="clear" w:color="auto" w:fill="FFFFFF"/>
        </w:rPr>
      </w:pPr>
    </w:p>
    <w:p w14:paraId="5E843495" w14:textId="77777777" w:rsidR="00A42449" w:rsidRDefault="00A42449" w:rsidP="00BE03C3">
      <w:pPr>
        <w:rPr>
          <w:rFonts w:ascii="Arial" w:hAnsi="Arial" w:cs="Arial"/>
          <w:b/>
          <w:color w:val="92D050"/>
          <w:sz w:val="24"/>
          <w:szCs w:val="24"/>
          <w:shd w:val="clear" w:color="auto" w:fill="FFFFFF"/>
        </w:rPr>
      </w:pPr>
    </w:p>
    <w:p w14:paraId="5BDA3FC0" w14:textId="24D37034" w:rsidR="00630C16" w:rsidRDefault="00630C16" w:rsidP="00BE03C3">
      <w:pPr>
        <w:rPr>
          <w:rFonts w:ascii="Arial" w:hAnsi="Arial" w:cs="Arial"/>
          <w:b/>
          <w:color w:val="92D050"/>
          <w:sz w:val="24"/>
          <w:szCs w:val="24"/>
          <w:shd w:val="clear" w:color="auto" w:fill="FFFFFF"/>
        </w:rPr>
      </w:pPr>
      <w:r w:rsidRPr="00BE03C3">
        <w:rPr>
          <w:rFonts w:ascii="Arial" w:hAnsi="Arial" w:cs="Arial"/>
          <w:b/>
          <w:color w:val="92D050"/>
          <w:sz w:val="24"/>
          <w:szCs w:val="24"/>
          <w:shd w:val="clear" w:color="auto" w:fill="FFFFFF"/>
        </w:rPr>
        <w:t xml:space="preserve">Child Progress and </w:t>
      </w:r>
      <w:r w:rsidR="00824A51" w:rsidRPr="00BE03C3">
        <w:rPr>
          <w:rFonts w:ascii="Arial" w:hAnsi="Arial" w:cs="Arial"/>
          <w:b/>
          <w:color w:val="92D050"/>
          <w:sz w:val="24"/>
          <w:szCs w:val="24"/>
          <w:shd w:val="clear" w:color="auto" w:fill="FFFFFF"/>
        </w:rPr>
        <w:t>Parent-Teacher Conferences</w:t>
      </w:r>
    </w:p>
    <w:p w14:paraId="5ECC91CC" w14:textId="77777777"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Policy</w:t>
      </w:r>
    </w:p>
    <w:p w14:paraId="69023246" w14:textId="0F919B99" w:rsidR="00BE03C3" w:rsidRPr="00594891" w:rsidRDefault="00BE03C3" w:rsidP="00BE03C3">
      <w:pPr>
        <w:rPr>
          <w:rFonts w:ascii="Arial" w:hAnsi="Arial" w:cs="Arial"/>
          <w:sz w:val="24"/>
          <w:szCs w:val="24"/>
          <w:shd w:val="clear" w:color="auto" w:fill="FFFFFF"/>
        </w:rPr>
      </w:pPr>
      <w:r>
        <w:rPr>
          <w:rFonts w:ascii="Arial" w:hAnsi="Arial" w:cs="Arial"/>
          <w:sz w:val="24"/>
          <w:szCs w:val="24"/>
          <w:shd w:val="clear" w:color="auto" w:fill="FFFFFF"/>
        </w:rPr>
        <w:t xml:space="preserve">Teachers will assess the children using work samples, observational notes, photos and parent interviews. This information will be used to share children’s progress with parents three times per year during conferences or home visits. </w:t>
      </w:r>
      <w:r w:rsidR="00A42449">
        <w:rPr>
          <w:rFonts w:ascii="Arial" w:hAnsi="Arial" w:cs="Arial"/>
          <w:sz w:val="24"/>
          <w:szCs w:val="24"/>
          <w:shd w:val="clear" w:color="auto" w:fill="FFFFFF"/>
        </w:rPr>
        <w:t>Parents will be included in the assessment process and are encouraged to share their observations with teachers.</w:t>
      </w:r>
    </w:p>
    <w:p w14:paraId="144F883D" w14:textId="5351604B"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Procedures</w:t>
      </w:r>
    </w:p>
    <w:p w14:paraId="4A2A59B6" w14:textId="3373946E"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lastRenderedPageBreak/>
        <w:t>Teachers will record their observations in each child’s portfolio. Other items to be included in the portfolio include artwork, writing samples, and photos.</w:t>
      </w:r>
      <w:r w:rsidR="00A42449">
        <w:rPr>
          <w:rFonts w:ascii="Arial" w:hAnsi="Arial" w:cs="Arial"/>
          <w:sz w:val="24"/>
          <w:szCs w:val="24"/>
          <w:shd w:val="clear" w:color="auto" w:fill="FFFFFF"/>
        </w:rPr>
        <w:t xml:space="preserve"> Teachers will collect information from parents through conversations, emails, KidsReports and the Preconference forms. </w:t>
      </w:r>
    </w:p>
    <w:p w14:paraId="55C074E1" w14:textId="7A08C17E" w:rsidR="00BE03C3" w:rsidRPr="00594891" w:rsidRDefault="00BE03C3" w:rsidP="00BE03C3">
      <w:pPr>
        <w:rPr>
          <w:rFonts w:ascii="Arial" w:hAnsi="Arial" w:cs="Arial"/>
          <w:sz w:val="24"/>
          <w:szCs w:val="24"/>
          <w:shd w:val="clear" w:color="auto" w:fill="FFFFFF"/>
        </w:rPr>
      </w:pPr>
      <w:r>
        <w:rPr>
          <w:rFonts w:ascii="Arial" w:hAnsi="Arial" w:cs="Arial"/>
          <w:sz w:val="24"/>
          <w:szCs w:val="24"/>
          <w:shd w:val="clear" w:color="auto" w:fill="FFFFFF"/>
        </w:rPr>
        <w:t>Teachers will complete an assessment form at the end of each reporting period</w:t>
      </w:r>
      <w:r w:rsidR="00A42449">
        <w:rPr>
          <w:rFonts w:ascii="Arial" w:hAnsi="Arial" w:cs="Arial"/>
          <w:sz w:val="24"/>
          <w:szCs w:val="24"/>
          <w:shd w:val="clear" w:color="auto" w:fill="FFFFFF"/>
        </w:rPr>
        <w:t xml:space="preserve"> </w:t>
      </w:r>
      <w:r>
        <w:rPr>
          <w:rFonts w:ascii="Arial" w:hAnsi="Arial" w:cs="Arial"/>
          <w:sz w:val="24"/>
          <w:szCs w:val="24"/>
          <w:shd w:val="clear" w:color="auto" w:fill="FFFFFF"/>
        </w:rPr>
        <w:t xml:space="preserve">for each child. At each conference or home visit the teachers will share each child’s portfolio, assessment and conference form with the parents. Parents and teachers will discuss the child’s progress and determine goals for the next period. Parents and teachers will sign the conference form, parents will receive a copy of the conference form and a copy will be kept in the child’s file. </w:t>
      </w:r>
    </w:p>
    <w:p w14:paraId="5350CCCE" w14:textId="77777777" w:rsidR="00824A51" w:rsidRDefault="00824A51" w:rsidP="00BE03C3">
      <w:pPr>
        <w:rPr>
          <w:rFonts w:ascii="Arial" w:hAnsi="Arial" w:cs="Arial"/>
          <w:b/>
          <w:color w:val="92D050"/>
          <w:sz w:val="24"/>
          <w:szCs w:val="24"/>
          <w:shd w:val="clear" w:color="auto" w:fill="FFFFFF"/>
        </w:rPr>
      </w:pPr>
      <w:r w:rsidRPr="00BE03C3">
        <w:rPr>
          <w:rFonts w:ascii="Arial" w:hAnsi="Arial" w:cs="Arial"/>
          <w:b/>
          <w:color w:val="92D050"/>
          <w:sz w:val="24"/>
          <w:szCs w:val="24"/>
          <w:shd w:val="clear" w:color="auto" w:fill="FFFFFF"/>
        </w:rPr>
        <w:t>Daily Schedules</w:t>
      </w:r>
    </w:p>
    <w:p w14:paraId="5DCDD858" w14:textId="77777777"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Policy</w:t>
      </w:r>
    </w:p>
    <w:p w14:paraId="3CF19C2F" w14:textId="77777777"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Each teacher will create a daily schedule that is appropriate for the ages and development of the children enrolled. The daily schedule will provide for a balance of child-initiated and adult-directed activities, including individual and small group activities, routines and transitions. The daily schedule will allow time for the following activities:</w:t>
      </w:r>
    </w:p>
    <w:p w14:paraId="1C01865A"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Infant Feeding and/or Family Style Meals (breakfast, lunch and snack)</w:t>
      </w:r>
    </w:p>
    <w:p w14:paraId="018BE4EB"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Hand washing</w:t>
      </w:r>
    </w:p>
    <w:p w14:paraId="6ED9C404"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Toileting, diaper changing or potty training</w:t>
      </w:r>
    </w:p>
    <w:p w14:paraId="3341B395"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Large Group Activities</w:t>
      </w:r>
    </w:p>
    <w:p w14:paraId="7A933052"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Small Group Activities</w:t>
      </w:r>
    </w:p>
    <w:p w14:paraId="7BB1A7C8"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Free Choice Play</w:t>
      </w:r>
    </w:p>
    <w:p w14:paraId="697E965F"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Gross Motor Activities (indoor and/or outdoor)</w:t>
      </w:r>
    </w:p>
    <w:p w14:paraId="385B97F3"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Quiet/Rest Time</w:t>
      </w:r>
    </w:p>
    <w:p w14:paraId="2CE10C29"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Arrival and Departure rituals</w:t>
      </w:r>
    </w:p>
    <w:p w14:paraId="509C544A" w14:textId="77777777" w:rsidR="00BE03C3" w:rsidRDefault="00BE03C3" w:rsidP="00BE03C3">
      <w:pPr>
        <w:pStyle w:val="ListParagraph"/>
        <w:numPr>
          <w:ilvl w:val="0"/>
          <w:numId w:val="4"/>
        </w:numPr>
        <w:rPr>
          <w:rFonts w:ascii="Arial" w:hAnsi="Arial" w:cs="Arial"/>
          <w:sz w:val="24"/>
          <w:szCs w:val="24"/>
          <w:shd w:val="clear" w:color="auto" w:fill="FFFFFF"/>
        </w:rPr>
      </w:pPr>
      <w:r>
        <w:rPr>
          <w:rFonts w:ascii="Arial" w:hAnsi="Arial" w:cs="Arial"/>
          <w:sz w:val="24"/>
          <w:szCs w:val="24"/>
          <w:shd w:val="clear" w:color="auto" w:fill="FFFFFF"/>
        </w:rPr>
        <w:t>Story time</w:t>
      </w:r>
    </w:p>
    <w:p w14:paraId="185A7B18" w14:textId="77777777"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Other Daily Schedule Guidelines:</w:t>
      </w:r>
    </w:p>
    <w:p w14:paraId="623103E2" w14:textId="77777777" w:rsidR="00BE03C3" w:rsidRDefault="00BE03C3" w:rsidP="00BE03C3">
      <w:pPr>
        <w:pStyle w:val="ListParagraph"/>
        <w:numPr>
          <w:ilvl w:val="0"/>
          <w:numId w:val="5"/>
        </w:numPr>
        <w:rPr>
          <w:rFonts w:ascii="Arial" w:hAnsi="Arial" w:cs="Arial"/>
          <w:sz w:val="24"/>
          <w:szCs w:val="24"/>
          <w:shd w:val="clear" w:color="auto" w:fill="FFFFFF"/>
        </w:rPr>
      </w:pPr>
      <w:r w:rsidRPr="00E637B5">
        <w:rPr>
          <w:rFonts w:ascii="Arial" w:hAnsi="Arial" w:cs="Arial"/>
          <w:sz w:val="24"/>
          <w:szCs w:val="24"/>
          <w:shd w:val="clear" w:color="auto" w:fill="FFFFFF"/>
        </w:rPr>
        <w:t xml:space="preserve">Child-initiated activities must be provided for </w:t>
      </w:r>
      <w:r>
        <w:rPr>
          <w:rFonts w:ascii="Arial" w:hAnsi="Arial" w:cs="Arial"/>
          <w:sz w:val="24"/>
          <w:szCs w:val="24"/>
          <w:shd w:val="clear" w:color="auto" w:fill="FFFFFF"/>
        </w:rPr>
        <w:t>the majority of the child’s day</w:t>
      </w:r>
    </w:p>
    <w:p w14:paraId="0D6EEFD6"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30 minutes must be allowed for breakfast and lunch and 15 minutes for snack</w:t>
      </w:r>
    </w:p>
    <w:p w14:paraId="73F3AC72"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Quiet/Rest time may not exceed 2 ½ hours (see naptime policy)</w:t>
      </w:r>
    </w:p>
    <w:p w14:paraId="662B8B18"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Activities may be adjusted or changed according to the needs of the children or to cope with severe weather or other situations that may arise</w:t>
      </w:r>
    </w:p>
    <w:p w14:paraId="2F841753"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 xml:space="preserve">There must be clear unregimented transitions between activities and children must be given warning to all transitions in the schedule. </w:t>
      </w:r>
    </w:p>
    <w:p w14:paraId="797F8B70"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lastRenderedPageBreak/>
        <w:t xml:space="preserve">Children should not be required to move as a group from one activity to another unless they are transitioning to outdoors, another location in the building, for a fire or tornado drill or on a field trip. </w:t>
      </w:r>
    </w:p>
    <w:p w14:paraId="2D15420C" w14:textId="77777777" w:rsidR="00BE03C3" w:rsidRDefault="00BE03C3" w:rsidP="00BE03C3">
      <w:pPr>
        <w:pStyle w:val="ListParagraph"/>
        <w:numPr>
          <w:ilvl w:val="0"/>
          <w:numId w:val="5"/>
        </w:numPr>
        <w:rPr>
          <w:rFonts w:ascii="Arial" w:hAnsi="Arial" w:cs="Arial"/>
          <w:sz w:val="24"/>
          <w:szCs w:val="24"/>
          <w:shd w:val="clear" w:color="auto" w:fill="FFFFFF"/>
        </w:rPr>
      </w:pPr>
      <w:r w:rsidRPr="00272F0A">
        <w:rPr>
          <w:rFonts w:ascii="Arial" w:hAnsi="Arial" w:cs="Arial"/>
          <w:sz w:val="24"/>
          <w:szCs w:val="24"/>
          <w:shd w:val="clear" w:color="auto" w:fill="FFFFFF"/>
        </w:rPr>
        <w:t>30 minutes of outdoor large muscle activity must be provided daily (weather permitting)</w:t>
      </w:r>
    </w:p>
    <w:p w14:paraId="239391AA" w14:textId="77777777" w:rsidR="00BE03C3"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Self-help and social skills must be incorporated into the daily routine such as cleaning up own spill, toileting, and putting materials away.</w:t>
      </w:r>
    </w:p>
    <w:p w14:paraId="6F47EF49" w14:textId="77777777" w:rsidR="00BE03C3" w:rsidRPr="00272F0A" w:rsidRDefault="00BE03C3" w:rsidP="00BE03C3">
      <w:pPr>
        <w:pStyle w:val="ListParagraph"/>
        <w:numPr>
          <w:ilvl w:val="0"/>
          <w:numId w:val="5"/>
        </w:numPr>
        <w:rPr>
          <w:rFonts w:ascii="Arial" w:hAnsi="Arial" w:cs="Arial"/>
          <w:sz w:val="24"/>
          <w:szCs w:val="24"/>
          <w:shd w:val="clear" w:color="auto" w:fill="FFFFFF"/>
        </w:rPr>
      </w:pPr>
      <w:r>
        <w:rPr>
          <w:rFonts w:ascii="Arial" w:hAnsi="Arial" w:cs="Arial"/>
          <w:sz w:val="24"/>
          <w:szCs w:val="24"/>
          <w:shd w:val="clear" w:color="auto" w:fill="FFFFFF"/>
        </w:rPr>
        <w:t>Infants are on their own feeding and nap schedule with guidance and input from the parents.</w:t>
      </w:r>
    </w:p>
    <w:p w14:paraId="35B3BD21" w14:textId="77777777" w:rsidR="00BE03C3" w:rsidRPr="00BE03C3" w:rsidRDefault="00BE03C3" w:rsidP="00BE03C3">
      <w:pPr>
        <w:rPr>
          <w:rFonts w:ascii="Arial" w:hAnsi="Arial" w:cs="Arial"/>
          <w:b/>
          <w:sz w:val="24"/>
          <w:szCs w:val="24"/>
          <w:shd w:val="clear" w:color="auto" w:fill="FFFFFF"/>
        </w:rPr>
      </w:pPr>
      <w:r w:rsidRPr="00BE03C3">
        <w:rPr>
          <w:rFonts w:ascii="Arial" w:hAnsi="Arial" w:cs="Arial"/>
          <w:b/>
          <w:sz w:val="24"/>
          <w:szCs w:val="24"/>
          <w:shd w:val="clear" w:color="auto" w:fill="FFFFFF"/>
        </w:rPr>
        <w:t>Procedures</w:t>
      </w:r>
    </w:p>
    <w:p w14:paraId="4B6B6D56" w14:textId="77777777" w:rsidR="00BE03C3" w:rsidRDefault="00BE03C3" w:rsidP="00BE03C3">
      <w:pPr>
        <w:rPr>
          <w:rFonts w:ascii="Arial" w:hAnsi="Arial" w:cs="Arial"/>
          <w:sz w:val="24"/>
          <w:szCs w:val="24"/>
          <w:shd w:val="clear" w:color="auto" w:fill="FFFFFF"/>
        </w:rPr>
      </w:pPr>
      <w:r>
        <w:rPr>
          <w:rFonts w:ascii="Arial" w:hAnsi="Arial" w:cs="Arial"/>
          <w:sz w:val="24"/>
          <w:szCs w:val="24"/>
          <w:shd w:val="clear" w:color="auto" w:fill="FFFFFF"/>
        </w:rPr>
        <w:t xml:space="preserve">Each teacher will create a schedule for their classroom allowing for the required activities using the policy guidelines. The schedule will be posted on the parent board. A picture schedule will be posted at eye level in the toddler and preschool classrooms to assist children in understanding what activity is to come next. </w:t>
      </w:r>
    </w:p>
    <w:p w14:paraId="7C0F1483" w14:textId="77777777" w:rsidR="00BE03C3" w:rsidRDefault="00BE03C3" w:rsidP="00B81662">
      <w:pPr>
        <w:rPr>
          <w:rFonts w:ascii="Arial" w:hAnsi="Arial" w:cs="Arial"/>
          <w:b/>
          <w:color w:val="92D050"/>
          <w:sz w:val="24"/>
          <w:szCs w:val="24"/>
          <w:shd w:val="clear" w:color="auto" w:fill="FFFFFF"/>
        </w:rPr>
      </w:pPr>
      <w:r>
        <w:rPr>
          <w:rFonts w:ascii="Arial" w:hAnsi="Arial" w:cs="Arial"/>
          <w:b/>
          <w:color w:val="92D050"/>
          <w:sz w:val="24"/>
          <w:szCs w:val="24"/>
          <w:shd w:val="clear" w:color="auto" w:fill="FFFFFF"/>
        </w:rPr>
        <w:t>Materials</w:t>
      </w:r>
    </w:p>
    <w:p w14:paraId="6992F1B4" w14:textId="77777777" w:rsidR="00BE03C3" w:rsidRDefault="00BE03C3" w:rsidP="00BE03C3">
      <w:pPr>
        <w:spacing w:after="220"/>
        <w:rPr>
          <w:rFonts w:ascii="Arial" w:eastAsia="Times New Roman" w:hAnsi="Arial" w:cs="Arial"/>
          <w:b/>
          <w:bCs/>
          <w:color w:val="000000"/>
          <w:sz w:val="24"/>
          <w:szCs w:val="24"/>
        </w:rPr>
      </w:pPr>
      <w:r w:rsidRPr="006C2141">
        <w:rPr>
          <w:rFonts w:ascii="Arial" w:eastAsia="Times New Roman" w:hAnsi="Arial" w:cs="Arial"/>
          <w:b/>
          <w:bCs/>
          <w:color w:val="000000"/>
          <w:sz w:val="24"/>
          <w:szCs w:val="24"/>
        </w:rPr>
        <w:t>Furnishings, equipment, materials and supplies</w:t>
      </w:r>
    </w:p>
    <w:p w14:paraId="454F7A01" w14:textId="77777777" w:rsidR="00BE03C3" w:rsidRDefault="00BE03C3" w:rsidP="00BE03C3">
      <w:pPr>
        <w:spacing w:after="220"/>
        <w:rPr>
          <w:rFonts w:ascii="Arial" w:eastAsia="Times New Roman" w:hAnsi="Arial" w:cs="Arial"/>
          <w:color w:val="000000"/>
          <w:sz w:val="24"/>
          <w:szCs w:val="24"/>
        </w:rPr>
      </w:pPr>
      <w:r>
        <w:rPr>
          <w:rFonts w:ascii="Arial" w:eastAsia="Times New Roman" w:hAnsi="Arial" w:cs="Arial"/>
          <w:color w:val="000000"/>
          <w:sz w:val="24"/>
          <w:szCs w:val="24"/>
        </w:rPr>
        <w:t xml:space="preserve">The Learning Garden ensures that each classroom has the </w:t>
      </w:r>
      <w:r w:rsidRPr="006C2141">
        <w:rPr>
          <w:rFonts w:ascii="Arial" w:eastAsia="Times New Roman" w:hAnsi="Arial" w:cs="Arial"/>
          <w:color w:val="000000"/>
          <w:sz w:val="24"/>
          <w:szCs w:val="24"/>
        </w:rPr>
        <w:t>quantity and type of furnishings, equipment and materials specified for</w:t>
      </w:r>
      <w:r>
        <w:rPr>
          <w:rFonts w:ascii="Arial" w:eastAsia="Times New Roman" w:hAnsi="Arial" w:cs="Arial"/>
          <w:color w:val="000000"/>
          <w:sz w:val="24"/>
          <w:szCs w:val="24"/>
        </w:rPr>
        <w:t xml:space="preserve"> the</w:t>
      </w:r>
      <w:r w:rsidRPr="006C2141">
        <w:rPr>
          <w:rFonts w:ascii="Arial" w:eastAsia="Times New Roman" w:hAnsi="Arial" w:cs="Arial"/>
          <w:color w:val="000000"/>
          <w:sz w:val="24"/>
          <w:szCs w:val="24"/>
        </w:rPr>
        <w:t xml:space="preserve"> infants, toddl</w:t>
      </w:r>
      <w:r>
        <w:rPr>
          <w:rFonts w:ascii="Arial" w:eastAsia="Times New Roman" w:hAnsi="Arial" w:cs="Arial"/>
          <w:color w:val="000000"/>
          <w:sz w:val="24"/>
          <w:szCs w:val="24"/>
        </w:rPr>
        <w:t>ers, and preschoolers that they serve</w:t>
      </w:r>
      <w:r w:rsidRPr="006C214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15085C9F" w14:textId="77777777" w:rsidR="00BE03C3" w:rsidRDefault="00BE03C3" w:rsidP="00BE03C3">
      <w:pPr>
        <w:spacing w:after="220"/>
        <w:rPr>
          <w:rFonts w:ascii="Arial" w:eastAsia="Times New Roman" w:hAnsi="Arial" w:cs="Arial"/>
          <w:color w:val="000000"/>
          <w:sz w:val="24"/>
          <w:szCs w:val="24"/>
        </w:rPr>
      </w:pPr>
      <w:r>
        <w:rPr>
          <w:rFonts w:ascii="Arial" w:hAnsi="Arial" w:cs="Arial"/>
          <w:sz w:val="24"/>
          <w:szCs w:val="24"/>
        </w:rPr>
        <w:t>The Learning Garden</w:t>
      </w:r>
      <w:r>
        <w:rPr>
          <w:rFonts w:ascii="Arial" w:eastAsia="Times New Roman" w:hAnsi="Arial" w:cs="Arial"/>
          <w:color w:val="000000"/>
          <w:sz w:val="24"/>
          <w:szCs w:val="24"/>
        </w:rPr>
        <w:t xml:space="preserve"> rotates materials between all classrooms at all locations depending on the interest and development of the children. Materials that rotate include:</w:t>
      </w:r>
    </w:p>
    <w:p w14:paraId="7CD5F495"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Blocks, cars and animals</w:t>
      </w:r>
    </w:p>
    <w:p w14:paraId="3714FA81"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Musical instruments and CD’s</w:t>
      </w:r>
    </w:p>
    <w:p w14:paraId="3ADB02CD"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Science materials</w:t>
      </w:r>
    </w:p>
    <w:p w14:paraId="7F074770"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Dolls and dramatic play materials</w:t>
      </w:r>
    </w:p>
    <w:p w14:paraId="554C9324"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Books</w:t>
      </w:r>
    </w:p>
    <w:p w14:paraId="75B5A4DD"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Puzzles and games</w:t>
      </w:r>
    </w:p>
    <w:p w14:paraId="5482BBDA"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Infant and toddler toys (push toys, rattles, pop up, etc.)</w:t>
      </w:r>
    </w:p>
    <w:p w14:paraId="366D86EB"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Indoor/Outdoor Large Muscle equipment</w:t>
      </w:r>
    </w:p>
    <w:p w14:paraId="22DDAE5A" w14:textId="77777777" w:rsidR="00BE03C3" w:rsidRDefault="00BE03C3" w:rsidP="00BE03C3">
      <w:pPr>
        <w:pStyle w:val="ListParagraph"/>
        <w:numPr>
          <w:ilvl w:val="0"/>
          <w:numId w:val="15"/>
        </w:numPr>
        <w:spacing w:after="220"/>
        <w:rPr>
          <w:rFonts w:ascii="Arial" w:eastAsia="Times New Roman" w:hAnsi="Arial" w:cs="Arial"/>
          <w:color w:val="000000"/>
          <w:sz w:val="24"/>
          <w:szCs w:val="24"/>
        </w:rPr>
      </w:pPr>
      <w:r>
        <w:rPr>
          <w:rFonts w:ascii="Arial" w:eastAsia="Times New Roman" w:hAnsi="Arial" w:cs="Arial"/>
          <w:color w:val="000000"/>
          <w:sz w:val="24"/>
          <w:szCs w:val="24"/>
        </w:rPr>
        <w:t>Art and craft materials</w:t>
      </w:r>
    </w:p>
    <w:p w14:paraId="2D768964" w14:textId="77777777" w:rsidR="00B81662" w:rsidRDefault="00B81662" w:rsidP="00B81662">
      <w:pPr>
        <w:rPr>
          <w:rFonts w:ascii="Arial" w:hAnsi="Arial" w:cs="Arial"/>
          <w:b/>
          <w:color w:val="92D050"/>
          <w:sz w:val="24"/>
          <w:szCs w:val="24"/>
          <w:shd w:val="clear" w:color="auto" w:fill="FFFFFF"/>
        </w:rPr>
      </w:pPr>
      <w:r w:rsidRPr="00BE03C3">
        <w:rPr>
          <w:rFonts w:ascii="Arial" w:hAnsi="Arial" w:cs="Arial"/>
          <w:b/>
          <w:color w:val="92D050"/>
          <w:sz w:val="24"/>
          <w:szCs w:val="24"/>
          <w:shd w:val="clear" w:color="auto" w:fill="FFFFFF"/>
        </w:rPr>
        <w:t>Activities</w:t>
      </w:r>
      <w:r w:rsidR="00BE03C3">
        <w:rPr>
          <w:rFonts w:ascii="Arial" w:hAnsi="Arial" w:cs="Arial"/>
          <w:b/>
          <w:color w:val="92D050"/>
          <w:sz w:val="24"/>
          <w:szCs w:val="24"/>
          <w:shd w:val="clear" w:color="auto" w:fill="FFFFFF"/>
        </w:rPr>
        <w:t xml:space="preserve"> &amp; </w:t>
      </w:r>
      <w:r w:rsidR="00BE03C3" w:rsidRPr="00BE03C3">
        <w:rPr>
          <w:rFonts w:ascii="Arial" w:hAnsi="Arial" w:cs="Arial"/>
          <w:b/>
          <w:color w:val="92D050"/>
          <w:sz w:val="24"/>
          <w:szCs w:val="24"/>
          <w:shd w:val="clear" w:color="auto" w:fill="FFFFFF"/>
        </w:rPr>
        <w:t>Interest Areas</w:t>
      </w:r>
    </w:p>
    <w:p w14:paraId="37817AE0" w14:textId="77777777" w:rsidR="00B81662" w:rsidRPr="00B81662" w:rsidRDefault="00B81662" w:rsidP="00B81662">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Learning Garden</w:t>
      </w:r>
      <w:r w:rsidRPr="00B81662">
        <w:rPr>
          <w:rFonts w:ascii="Arial" w:hAnsi="Arial" w:cs="Arial"/>
          <w:color w:val="000000"/>
          <w:sz w:val="24"/>
          <w:szCs w:val="24"/>
          <w:shd w:val="clear" w:color="auto" w:fill="FFFFFF"/>
        </w:rPr>
        <w:t xml:space="preserve"> provides opportunities for children to engage in developmentally appropriate activities by organizing the classrooms into learning opportunities based on the children’s development, </w:t>
      </w:r>
      <w:r w:rsidR="00BE03C3">
        <w:rPr>
          <w:rFonts w:ascii="Arial" w:hAnsi="Arial" w:cs="Arial"/>
          <w:color w:val="000000"/>
          <w:sz w:val="24"/>
          <w:szCs w:val="24"/>
          <w:shd w:val="clear" w:color="auto" w:fill="FFFFFF"/>
        </w:rPr>
        <w:t xml:space="preserve">culture, </w:t>
      </w:r>
      <w:r w:rsidRPr="00B81662">
        <w:rPr>
          <w:rFonts w:ascii="Arial" w:hAnsi="Arial" w:cs="Arial"/>
          <w:color w:val="000000"/>
          <w:sz w:val="24"/>
          <w:szCs w:val="24"/>
          <w:shd w:val="clear" w:color="auto" w:fill="FFFFFF"/>
        </w:rPr>
        <w:t>interests and abilities.</w:t>
      </w:r>
      <w:r>
        <w:rPr>
          <w:rFonts w:ascii="Arial" w:hAnsi="Arial" w:cs="Arial"/>
          <w:color w:val="000000"/>
          <w:sz w:val="24"/>
          <w:szCs w:val="24"/>
          <w:shd w:val="clear" w:color="auto" w:fill="FFFFFF"/>
        </w:rPr>
        <w:t xml:space="preserve"> The teachers develop </w:t>
      </w:r>
      <w:r>
        <w:rPr>
          <w:rFonts w:ascii="Arial" w:hAnsi="Arial" w:cs="Arial"/>
          <w:color w:val="000000"/>
          <w:sz w:val="24"/>
          <w:szCs w:val="24"/>
          <w:shd w:val="clear" w:color="auto" w:fill="FFFFFF"/>
        </w:rPr>
        <w:lastRenderedPageBreak/>
        <w:t>individual and group lesson plans that include teacher-directed, child-directed, quiet and active activities.</w:t>
      </w:r>
      <w:r w:rsidR="00BE03C3">
        <w:rPr>
          <w:rFonts w:ascii="Arial" w:hAnsi="Arial" w:cs="Arial"/>
          <w:color w:val="000000"/>
          <w:sz w:val="24"/>
          <w:szCs w:val="24"/>
          <w:shd w:val="clear" w:color="auto" w:fill="FFFFFF"/>
        </w:rPr>
        <w:t xml:space="preserve"> </w:t>
      </w:r>
    </w:p>
    <w:p w14:paraId="7D53AA07"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shd w:val="clear" w:color="auto" w:fill="FFFFFF"/>
        </w:rPr>
        <w:t>The Learning Areas and the possible activities include:</w:t>
      </w:r>
    </w:p>
    <w:p w14:paraId="0DAED9C3"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Books/Library</w:t>
      </w:r>
      <w:r w:rsidRPr="00B81662">
        <w:rPr>
          <w:rFonts w:ascii="Arial" w:hAnsi="Arial" w:cs="Arial"/>
          <w:color w:val="000000"/>
          <w:sz w:val="24"/>
          <w:szCs w:val="24"/>
          <w:shd w:val="clear" w:color="auto" w:fill="FFFFFF"/>
        </w:rPr>
        <w:t>: There is an area in the classroom that contains a variety of books that are neatly displayed with covers visible to the children. The area includes a variety of books such as non-fiction, fairy tales, wordless, and books with familiar plots and colorful illustrations. Books reflect the current study topic(s) and reflect the cultures and backgrounds of the children in the class. Books are available to children throughout the day and books are displayed throughout the classroom in all the areas. Opportunities for reading include quiet reading and read-alouds in small or large groups or with individual children.</w:t>
      </w:r>
    </w:p>
    <w:p w14:paraId="07E4D434"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Blocks and Building:</w:t>
      </w:r>
      <w:r w:rsidRPr="00B81662">
        <w:rPr>
          <w:rFonts w:ascii="Arial" w:hAnsi="Arial" w:cs="Arial"/>
          <w:color w:val="000000"/>
          <w:sz w:val="24"/>
          <w:szCs w:val="24"/>
          <w:shd w:val="clear" w:color="auto" w:fill="FFFFFF"/>
        </w:rPr>
        <w:t xml:space="preserve"> This area contains a variety of materials that will allow children to explore and learn spatial and mathematical concepts, as well as allow for engaging in pretend play. The materials in this area include blocks and building materials, and may include wooden or foam blocks, unit blocks, people, cars, traffic signs, animals, ramps, and garages. </w:t>
      </w:r>
    </w:p>
    <w:p w14:paraId="70AD7181"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Science and Exploration:</w:t>
      </w:r>
      <w:r w:rsidRPr="00B81662">
        <w:rPr>
          <w:rFonts w:ascii="Arial" w:hAnsi="Arial" w:cs="Arial"/>
          <w:color w:val="000000"/>
          <w:sz w:val="24"/>
          <w:szCs w:val="24"/>
          <w:shd w:val="clear" w:color="auto" w:fill="FFFFFF"/>
        </w:rPr>
        <w:t xml:space="preserve"> This area contains materials that allow children to explore investigate and experiment such as measuring devices, magnets, magnifying glasses, and collections of materials found in nature such as shells, pinecones and rocks.</w:t>
      </w:r>
    </w:p>
    <w:p w14:paraId="48E85EEB"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Math and Manipulatives:</w:t>
      </w:r>
      <w:r w:rsidRPr="00B81662">
        <w:rPr>
          <w:rFonts w:ascii="Arial" w:hAnsi="Arial" w:cs="Arial"/>
          <w:color w:val="000000"/>
          <w:sz w:val="24"/>
          <w:szCs w:val="24"/>
          <w:shd w:val="clear" w:color="auto" w:fill="FFFFFF"/>
        </w:rPr>
        <w:t xml:space="preserve"> This area contains materials that allow children to develop number, color, spac</w:t>
      </w:r>
      <w:r>
        <w:rPr>
          <w:rFonts w:ascii="Arial" w:hAnsi="Arial" w:cs="Arial"/>
          <w:color w:val="000000"/>
          <w:sz w:val="24"/>
          <w:szCs w:val="24"/>
          <w:shd w:val="clear" w:color="auto" w:fill="FFFFFF"/>
        </w:rPr>
        <w:t xml:space="preserve">ial </w:t>
      </w:r>
      <w:r w:rsidRPr="00B81662">
        <w:rPr>
          <w:rFonts w:ascii="Arial" w:hAnsi="Arial" w:cs="Arial"/>
          <w:color w:val="000000"/>
          <w:sz w:val="24"/>
          <w:szCs w:val="24"/>
          <w:shd w:val="clear" w:color="auto" w:fill="FFFFFF"/>
        </w:rPr>
        <w:t>and problem-solving skills such as puzzles, matching games, counting bears, Legos, patterning cards, lacing beads and geometric shapes.</w:t>
      </w:r>
    </w:p>
    <w:p w14:paraId="158E3D5B"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Dramatic Play:</w:t>
      </w:r>
      <w:r w:rsidRPr="00B81662">
        <w:rPr>
          <w:rFonts w:ascii="Arial" w:hAnsi="Arial" w:cs="Arial"/>
          <w:color w:val="000000"/>
          <w:sz w:val="24"/>
          <w:szCs w:val="24"/>
          <w:shd w:val="clear" w:color="auto" w:fill="FFFFFF"/>
        </w:rPr>
        <w:t xml:space="preserve"> This area contains materials that allow children to learn about the world by allowing opportunities to act out the roles of others. Materials in this area may include dishes, dolls, mailbox, dress-up clothing, and child sized furnishings.</w:t>
      </w:r>
    </w:p>
    <w:p w14:paraId="0CD499B0"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Art/Easel:</w:t>
      </w:r>
      <w:r w:rsidRPr="00B81662">
        <w:rPr>
          <w:rFonts w:ascii="Arial" w:hAnsi="Arial" w:cs="Arial"/>
          <w:color w:val="000000"/>
          <w:sz w:val="24"/>
          <w:szCs w:val="24"/>
          <w:shd w:val="clear" w:color="auto" w:fill="FFFFFF"/>
        </w:rPr>
        <w:t xml:space="preserve"> This area contains materials that allow children to express themselves creatively.  An easel is available in this area as well materials such as paints, crayons, markers, glue, a variety of paper, and collage materials.</w:t>
      </w:r>
    </w:p>
    <w:p w14:paraId="5318AF4E"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Writing:</w:t>
      </w:r>
      <w:r w:rsidRPr="00B81662">
        <w:rPr>
          <w:rFonts w:ascii="Arial" w:hAnsi="Arial" w:cs="Arial"/>
          <w:color w:val="000000"/>
          <w:sz w:val="24"/>
          <w:szCs w:val="24"/>
          <w:shd w:val="clear" w:color="auto" w:fill="FFFFFF"/>
        </w:rPr>
        <w:t xml:space="preserve"> This area contains materials to engage children in emergent reading and writing. Materials may include pencils, stencils, paper, journals, word cards and alphabet letters.</w:t>
      </w:r>
    </w:p>
    <w:p w14:paraId="750A3047"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Sensory:</w:t>
      </w:r>
      <w:r w:rsidRPr="00B81662">
        <w:rPr>
          <w:rFonts w:ascii="Arial" w:hAnsi="Arial" w:cs="Arial"/>
          <w:color w:val="000000"/>
          <w:sz w:val="24"/>
          <w:szCs w:val="24"/>
          <w:shd w:val="clear" w:color="auto" w:fill="FFFFFF"/>
        </w:rPr>
        <w:t xml:space="preserve"> This area contains materials that allow for children to explore materials with their hands and engages their senses. Materials in this area may include sand, water, play-dough, finger paint and glurch.</w:t>
      </w:r>
    </w:p>
    <w:p w14:paraId="22EB180B"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lastRenderedPageBreak/>
        <w:t>Large Group:</w:t>
      </w:r>
      <w:r w:rsidRPr="00B81662">
        <w:rPr>
          <w:rFonts w:ascii="Arial" w:hAnsi="Arial" w:cs="Arial"/>
          <w:color w:val="000000"/>
          <w:sz w:val="24"/>
          <w:szCs w:val="24"/>
          <w:shd w:val="clear" w:color="auto" w:fill="FFFFFF"/>
        </w:rPr>
        <w:t xml:space="preserve"> This area allows the children to come together in a large group to promote a sense of community. Activities in this area include group stories or flannel board stories, music and movement activities, class meetings, shared stories or games.</w:t>
      </w:r>
    </w:p>
    <w:p w14:paraId="30062867"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Music and Movement:</w:t>
      </w:r>
      <w:r w:rsidRPr="00B81662">
        <w:rPr>
          <w:rFonts w:ascii="Arial" w:hAnsi="Arial" w:cs="Arial"/>
          <w:color w:val="000000"/>
          <w:sz w:val="24"/>
          <w:szCs w:val="24"/>
          <w:shd w:val="clear" w:color="auto" w:fill="FFFFFF"/>
        </w:rPr>
        <w:t xml:space="preserve"> This area allows children to appreciate music and express themselves through music. Materials in this area may include a CD player, musical instruments, scarves and bean bags.</w:t>
      </w:r>
    </w:p>
    <w:p w14:paraId="7748B90D" w14:textId="77777777" w:rsidR="00B81662" w:rsidRPr="00B81662" w:rsidRDefault="00B81662" w:rsidP="00B81662">
      <w:pPr>
        <w:rPr>
          <w:rFonts w:ascii="Arial" w:hAnsi="Arial" w:cs="Arial"/>
          <w:color w:val="000000"/>
          <w:sz w:val="24"/>
          <w:szCs w:val="24"/>
          <w:shd w:val="clear" w:color="auto" w:fill="FFFFFF"/>
        </w:rPr>
      </w:pPr>
      <w:r w:rsidRPr="00B81662">
        <w:rPr>
          <w:rFonts w:ascii="Arial" w:hAnsi="Arial" w:cs="Arial"/>
          <w:color w:val="000000"/>
          <w:sz w:val="24"/>
          <w:szCs w:val="24"/>
          <w:u w:val="single"/>
          <w:shd w:val="clear" w:color="auto" w:fill="FFFFFF"/>
        </w:rPr>
        <w:t>Quiet Area/Private Spaces:</w:t>
      </w:r>
      <w:r w:rsidRPr="00B81662">
        <w:rPr>
          <w:rFonts w:ascii="Arial" w:hAnsi="Arial" w:cs="Arial"/>
          <w:color w:val="000000"/>
          <w:sz w:val="24"/>
          <w:szCs w:val="24"/>
          <w:shd w:val="clear" w:color="auto" w:fill="FFFFFF"/>
        </w:rPr>
        <w:t xml:space="preserve"> These areas allow children to seek out private,quiet space,  or to play with one or two other children. These areas may be located in several places in the classroom, could be partially enclosed, be a small table or contain soft elements such as large pillows or child sized furniture.</w:t>
      </w:r>
    </w:p>
    <w:p w14:paraId="3BF02C6C" w14:textId="77777777" w:rsidR="00824A51" w:rsidRPr="00B81662" w:rsidRDefault="00824A51" w:rsidP="00B81662">
      <w:pPr>
        <w:rPr>
          <w:rFonts w:ascii="Arial" w:hAnsi="Arial" w:cs="Arial"/>
          <w:b/>
          <w:color w:val="92D050"/>
          <w:sz w:val="24"/>
          <w:szCs w:val="24"/>
          <w:shd w:val="clear" w:color="auto" w:fill="FFFFFF"/>
        </w:rPr>
      </w:pPr>
      <w:r w:rsidRPr="00B81662">
        <w:rPr>
          <w:rFonts w:ascii="Arial" w:hAnsi="Arial" w:cs="Arial"/>
          <w:b/>
          <w:color w:val="92D050"/>
          <w:sz w:val="24"/>
          <w:szCs w:val="24"/>
          <w:shd w:val="clear" w:color="auto" w:fill="FFFFFF"/>
        </w:rPr>
        <w:t>Child Care Program Plan Available to Parents</w:t>
      </w:r>
    </w:p>
    <w:p w14:paraId="07E4F917" w14:textId="0DA53F91" w:rsidR="00BF779E" w:rsidRPr="00BF779E" w:rsidRDefault="0085155B" w:rsidP="00BE03C3">
      <w:pPr>
        <w:spacing w:after="0"/>
        <w:rPr>
          <w:rFonts w:ascii="Arial" w:eastAsia="Times New Roman" w:hAnsi="Arial" w:cs="Arial"/>
          <w:color w:val="000000"/>
          <w:sz w:val="24"/>
          <w:szCs w:val="24"/>
        </w:rPr>
      </w:pPr>
      <w:r w:rsidRPr="00BE03C3">
        <w:rPr>
          <w:rFonts w:ascii="Arial" w:eastAsia="Times New Roman" w:hAnsi="Arial" w:cs="Arial"/>
          <w:color w:val="000000"/>
          <w:sz w:val="24"/>
          <w:szCs w:val="24"/>
        </w:rPr>
        <w:t>Parents/Guardians may review our Child Care Program Plan at any time</w:t>
      </w:r>
      <w:r w:rsidR="00BE03C3">
        <w:rPr>
          <w:rFonts w:ascii="Arial" w:eastAsia="Times New Roman" w:hAnsi="Arial" w:cs="Arial"/>
          <w:color w:val="000000"/>
          <w:sz w:val="24"/>
          <w:szCs w:val="24"/>
        </w:rPr>
        <w:t xml:space="preserve">. A copy of our plan is available on our website, </w:t>
      </w:r>
      <w:hyperlink r:id="rId11" w:history="1">
        <w:r w:rsidR="00BE03C3" w:rsidRPr="001B4618">
          <w:rPr>
            <w:rStyle w:val="Hyperlink"/>
            <w:rFonts w:ascii="Arial" w:eastAsia="Times New Roman" w:hAnsi="Arial" w:cs="Arial"/>
            <w:sz w:val="24"/>
            <w:szCs w:val="24"/>
          </w:rPr>
          <w:t>www.thelearninggarden.us</w:t>
        </w:r>
      </w:hyperlink>
      <w:r w:rsidR="00BE03C3">
        <w:rPr>
          <w:rFonts w:ascii="Arial" w:eastAsia="Times New Roman" w:hAnsi="Arial" w:cs="Arial"/>
          <w:color w:val="000000"/>
          <w:sz w:val="24"/>
          <w:szCs w:val="24"/>
        </w:rPr>
        <w:t xml:space="preserve"> and on site in our Welcome area.</w:t>
      </w:r>
    </w:p>
    <w:sectPr w:rsidR="00BF779E" w:rsidRPr="00BF779E" w:rsidSect="0085155B">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1C98" w14:textId="77777777" w:rsidR="00A94166" w:rsidRDefault="00A94166" w:rsidP="00F74209">
      <w:pPr>
        <w:spacing w:after="0" w:line="240" w:lineRule="auto"/>
      </w:pPr>
      <w:r>
        <w:separator/>
      </w:r>
    </w:p>
  </w:endnote>
  <w:endnote w:type="continuationSeparator" w:id="0">
    <w:p w14:paraId="24E2AB49" w14:textId="77777777" w:rsidR="00A94166" w:rsidRDefault="00A94166" w:rsidP="00F7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72620"/>
      <w:docPartObj>
        <w:docPartGallery w:val="Page Numbers (Bottom of Page)"/>
        <w:docPartUnique/>
      </w:docPartObj>
    </w:sdtPr>
    <w:sdtEndPr>
      <w:rPr>
        <w:noProof/>
      </w:rPr>
    </w:sdtEndPr>
    <w:sdtContent>
      <w:p w14:paraId="4300FA00" w14:textId="1546E076" w:rsidR="00BA45B9" w:rsidRDefault="00BA45B9" w:rsidP="0085155B">
        <w:pPr>
          <w:pStyle w:val="Footer"/>
        </w:pPr>
        <w:r>
          <w:t>84</w:t>
        </w:r>
        <w:r w:rsidR="00AB29D7">
          <w:t>b</w:t>
        </w:r>
        <w:r>
          <w:t xml:space="preserve"> Child Care Program Plan: </w:t>
        </w:r>
        <w:r w:rsidR="00AB29D7">
          <w:t>Como</w:t>
        </w:r>
        <w:r w:rsidR="004A2722">
          <w:t xml:space="preserve"> </w:t>
        </w:r>
        <w:r w:rsidR="00A42449">
          <w:t>10</w:t>
        </w:r>
        <w:r w:rsidR="004A2722">
          <w:t>/</w:t>
        </w:r>
        <w:r w:rsidR="00630C16">
          <w:t>201</w:t>
        </w:r>
        <w:r w:rsidR="004A2722">
          <w:t>9</w:t>
        </w:r>
        <w:r>
          <w:tab/>
        </w:r>
        <w:r>
          <w:tab/>
        </w:r>
        <w:r w:rsidR="0009647C">
          <w:fldChar w:fldCharType="begin"/>
        </w:r>
        <w:r w:rsidR="0009647C">
          <w:instrText xml:space="preserve"> PAGE   \* MERGEFORMAT </w:instrText>
        </w:r>
        <w:r w:rsidR="0009647C">
          <w:fldChar w:fldCharType="separate"/>
        </w:r>
        <w:r w:rsidR="0009647C">
          <w:rPr>
            <w:noProof/>
          </w:rPr>
          <w:t>15</w:t>
        </w:r>
        <w:r w:rsidR="0009647C">
          <w:rPr>
            <w:noProof/>
          </w:rPr>
          <w:fldChar w:fldCharType="end"/>
        </w:r>
      </w:p>
    </w:sdtContent>
  </w:sdt>
  <w:p w14:paraId="1783B3DC" w14:textId="77777777" w:rsidR="00BA45B9" w:rsidRDefault="00BA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01BE" w14:textId="77777777" w:rsidR="00A94166" w:rsidRDefault="00A94166" w:rsidP="00F74209">
      <w:pPr>
        <w:spacing w:after="0" w:line="240" w:lineRule="auto"/>
      </w:pPr>
      <w:r>
        <w:separator/>
      </w:r>
    </w:p>
  </w:footnote>
  <w:footnote w:type="continuationSeparator" w:id="0">
    <w:p w14:paraId="3F9F3B66" w14:textId="77777777" w:rsidR="00A94166" w:rsidRDefault="00A94166" w:rsidP="00F74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500"/>
    <w:multiLevelType w:val="hybridMultilevel"/>
    <w:tmpl w:val="C5A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5DD5"/>
    <w:multiLevelType w:val="hybridMultilevel"/>
    <w:tmpl w:val="D9A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06C6"/>
    <w:multiLevelType w:val="hybridMultilevel"/>
    <w:tmpl w:val="0BD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0237"/>
    <w:multiLevelType w:val="hybridMultilevel"/>
    <w:tmpl w:val="5E4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299D"/>
    <w:multiLevelType w:val="hybridMultilevel"/>
    <w:tmpl w:val="293C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104C"/>
    <w:multiLevelType w:val="multilevel"/>
    <w:tmpl w:val="CB7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D134C"/>
    <w:multiLevelType w:val="hybridMultilevel"/>
    <w:tmpl w:val="906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29F7"/>
    <w:multiLevelType w:val="hybridMultilevel"/>
    <w:tmpl w:val="22A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5C7D"/>
    <w:multiLevelType w:val="hybridMultilevel"/>
    <w:tmpl w:val="F9A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56B01"/>
    <w:multiLevelType w:val="hybridMultilevel"/>
    <w:tmpl w:val="C5F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820D8"/>
    <w:multiLevelType w:val="hybridMultilevel"/>
    <w:tmpl w:val="683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31275"/>
    <w:multiLevelType w:val="hybridMultilevel"/>
    <w:tmpl w:val="8EAE1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270C2"/>
    <w:multiLevelType w:val="hybridMultilevel"/>
    <w:tmpl w:val="254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E5917"/>
    <w:multiLevelType w:val="hybridMultilevel"/>
    <w:tmpl w:val="049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15BCB"/>
    <w:multiLevelType w:val="hybridMultilevel"/>
    <w:tmpl w:val="A928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A5597"/>
    <w:multiLevelType w:val="hybridMultilevel"/>
    <w:tmpl w:val="88A00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A157F"/>
    <w:multiLevelType w:val="hybridMultilevel"/>
    <w:tmpl w:val="CFC2FEE8"/>
    <w:lvl w:ilvl="0" w:tplc="73AAB3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81BCE"/>
    <w:multiLevelType w:val="hybridMultilevel"/>
    <w:tmpl w:val="722C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14"/>
  </w:num>
  <w:num w:numId="5">
    <w:abstractNumId w:val="9"/>
  </w:num>
  <w:num w:numId="6">
    <w:abstractNumId w:val="3"/>
  </w:num>
  <w:num w:numId="7">
    <w:abstractNumId w:val="1"/>
  </w:num>
  <w:num w:numId="8">
    <w:abstractNumId w:val="10"/>
  </w:num>
  <w:num w:numId="9">
    <w:abstractNumId w:val="15"/>
  </w:num>
  <w:num w:numId="10">
    <w:abstractNumId w:val="7"/>
  </w:num>
  <w:num w:numId="11">
    <w:abstractNumId w:val="8"/>
  </w:num>
  <w:num w:numId="12">
    <w:abstractNumId w:val="12"/>
  </w:num>
  <w:num w:numId="13">
    <w:abstractNumId w:val="2"/>
  </w:num>
  <w:num w:numId="14">
    <w:abstractNumId w:val="6"/>
  </w:num>
  <w:num w:numId="15">
    <w:abstractNumId w:val="0"/>
  </w:num>
  <w:num w:numId="16">
    <w:abstractNumId w:val="1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C9"/>
    <w:rsid w:val="0001638E"/>
    <w:rsid w:val="00022D41"/>
    <w:rsid w:val="00037EE3"/>
    <w:rsid w:val="000429BB"/>
    <w:rsid w:val="00043954"/>
    <w:rsid w:val="00044EED"/>
    <w:rsid w:val="00047EFE"/>
    <w:rsid w:val="00075824"/>
    <w:rsid w:val="000959A3"/>
    <w:rsid w:val="0009647C"/>
    <w:rsid w:val="000B4D53"/>
    <w:rsid w:val="000D73A6"/>
    <w:rsid w:val="000F4753"/>
    <w:rsid w:val="00105803"/>
    <w:rsid w:val="0011468B"/>
    <w:rsid w:val="00174F41"/>
    <w:rsid w:val="001963CB"/>
    <w:rsid w:val="00202DC2"/>
    <w:rsid w:val="00236109"/>
    <w:rsid w:val="00272F0A"/>
    <w:rsid w:val="00273D29"/>
    <w:rsid w:val="00292507"/>
    <w:rsid w:val="003719F6"/>
    <w:rsid w:val="003B1416"/>
    <w:rsid w:val="00403410"/>
    <w:rsid w:val="0040705A"/>
    <w:rsid w:val="00412397"/>
    <w:rsid w:val="004369C3"/>
    <w:rsid w:val="00445D25"/>
    <w:rsid w:val="00497DC8"/>
    <w:rsid w:val="004A2722"/>
    <w:rsid w:val="004B3AF3"/>
    <w:rsid w:val="004B3B89"/>
    <w:rsid w:val="004C5CCF"/>
    <w:rsid w:val="004F3F7E"/>
    <w:rsid w:val="00503B01"/>
    <w:rsid w:val="00552F8A"/>
    <w:rsid w:val="00564CD9"/>
    <w:rsid w:val="0056709F"/>
    <w:rsid w:val="00580E6F"/>
    <w:rsid w:val="00594891"/>
    <w:rsid w:val="005A0D29"/>
    <w:rsid w:val="005A4392"/>
    <w:rsid w:val="005A6E53"/>
    <w:rsid w:val="005D5DC9"/>
    <w:rsid w:val="00623FEE"/>
    <w:rsid w:val="00630C16"/>
    <w:rsid w:val="00636B34"/>
    <w:rsid w:val="006661EC"/>
    <w:rsid w:val="006822FC"/>
    <w:rsid w:val="00706032"/>
    <w:rsid w:val="007338A0"/>
    <w:rsid w:val="00760C78"/>
    <w:rsid w:val="00762982"/>
    <w:rsid w:val="007A2937"/>
    <w:rsid w:val="007E2E26"/>
    <w:rsid w:val="007E76F9"/>
    <w:rsid w:val="008014E2"/>
    <w:rsid w:val="00804F14"/>
    <w:rsid w:val="008065AB"/>
    <w:rsid w:val="008172D3"/>
    <w:rsid w:val="00824A51"/>
    <w:rsid w:val="0085155B"/>
    <w:rsid w:val="008802CC"/>
    <w:rsid w:val="00882698"/>
    <w:rsid w:val="008A163D"/>
    <w:rsid w:val="008B399B"/>
    <w:rsid w:val="008F10FE"/>
    <w:rsid w:val="0090061A"/>
    <w:rsid w:val="00913748"/>
    <w:rsid w:val="00921E1B"/>
    <w:rsid w:val="00957303"/>
    <w:rsid w:val="00972997"/>
    <w:rsid w:val="00977A1D"/>
    <w:rsid w:val="00986326"/>
    <w:rsid w:val="009E5718"/>
    <w:rsid w:val="009E5E46"/>
    <w:rsid w:val="009F0AC5"/>
    <w:rsid w:val="00A33C54"/>
    <w:rsid w:val="00A33FFC"/>
    <w:rsid w:val="00A42449"/>
    <w:rsid w:val="00A43271"/>
    <w:rsid w:val="00A91574"/>
    <w:rsid w:val="00A94166"/>
    <w:rsid w:val="00AA316D"/>
    <w:rsid w:val="00AB29D7"/>
    <w:rsid w:val="00AB303C"/>
    <w:rsid w:val="00AC56D4"/>
    <w:rsid w:val="00B215CD"/>
    <w:rsid w:val="00B66A07"/>
    <w:rsid w:val="00B81662"/>
    <w:rsid w:val="00B92614"/>
    <w:rsid w:val="00BA45B9"/>
    <w:rsid w:val="00BA595D"/>
    <w:rsid w:val="00BC3AD1"/>
    <w:rsid w:val="00BE03C3"/>
    <w:rsid w:val="00BF779E"/>
    <w:rsid w:val="00C27BB9"/>
    <w:rsid w:val="00C3560E"/>
    <w:rsid w:val="00C5071E"/>
    <w:rsid w:val="00C807FD"/>
    <w:rsid w:val="00CA7AE9"/>
    <w:rsid w:val="00CD524E"/>
    <w:rsid w:val="00D06808"/>
    <w:rsid w:val="00D11183"/>
    <w:rsid w:val="00D54969"/>
    <w:rsid w:val="00D7373E"/>
    <w:rsid w:val="00DA2113"/>
    <w:rsid w:val="00DD7916"/>
    <w:rsid w:val="00DF7EA0"/>
    <w:rsid w:val="00E637B5"/>
    <w:rsid w:val="00E67762"/>
    <w:rsid w:val="00E8043C"/>
    <w:rsid w:val="00ED1243"/>
    <w:rsid w:val="00F16418"/>
    <w:rsid w:val="00F20330"/>
    <w:rsid w:val="00F21585"/>
    <w:rsid w:val="00F65F46"/>
    <w:rsid w:val="00F73876"/>
    <w:rsid w:val="00F74209"/>
    <w:rsid w:val="00F83551"/>
    <w:rsid w:val="00F97135"/>
    <w:rsid w:val="00FC1377"/>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1EB6"/>
  <w15:docId w15:val="{13FB76A3-C842-48DA-8CAE-B3B1121D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F41"/>
  </w:style>
  <w:style w:type="character" w:styleId="Hyperlink">
    <w:name w:val="Hyperlink"/>
    <w:basedOn w:val="DefaultParagraphFont"/>
    <w:uiPriority w:val="99"/>
    <w:unhideWhenUsed/>
    <w:rsid w:val="0090061A"/>
    <w:rPr>
      <w:color w:val="0000FF"/>
      <w:u w:val="single"/>
    </w:rPr>
  </w:style>
  <w:style w:type="paragraph" w:styleId="ListParagraph">
    <w:name w:val="List Paragraph"/>
    <w:basedOn w:val="Normal"/>
    <w:uiPriority w:val="34"/>
    <w:qFormat/>
    <w:rsid w:val="00A91574"/>
    <w:pPr>
      <w:ind w:left="720"/>
      <w:contextualSpacing/>
    </w:pPr>
  </w:style>
  <w:style w:type="paragraph" w:customStyle="1" w:styleId="Default">
    <w:name w:val="Default"/>
    <w:rsid w:val="00DF7EA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09"/>
  </w:style>
  <w:style w:type="paragraph" w:styleId="Footer">
    <w:name w:val="footer"/>
    <w:basedOn w:val="Normal"/>
    <w:link w:val="FooterChar"/>
    <w:uiPriority w:val="99"/>
    <w:unhideWhenUsed/>
    <w:rsid w:val="00F74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09"/>
  </w:style>
  <w:style w:type="paragraph" w:styleId="BalloonText">
    <w:name w:val="Balloon Text"/>
    <w:basedOn w:val="Normal"/>
    <w:link w:val="BalloonTextChar"/>
    <w:uiPriority w:val="99"/>
    <w:semiHidden/>
    <w:unhideWhenUsed/>
    <w:rsid w:val="004C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CF"/>
    <w:rPr>
      <w:rFonts w:ascii="Tahoma" w:hAnsi="Tahoma" w:cs="Tahoma"/>
      <w:sz w:val="16"/>
      <w:szCs w:val="16"/>
    </w:rPr>
  </w:style>
  <w:style w:type="character" w:styleId="UnresolvedMention">
    <w:name w:val="Unresolved Mention"/>
    <w:basedOn w:val="DefaultParagraphFont"/>
    <w:uiPriority w:val="99"/>
    <w:semiHidden/>
    <w:unhideWhenUsed/>
    <w:rsid w:val="00BE0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73409">
      <w:bodyDiv w:val="1"/>
      <w:marLeft w:val="0"/>
      <w:marRight w:val="0"/>
      <w:marTop w:val="0"/>
      <w:marBottom w:val="0"/>
      <w:divBdr>
        <w:top w:val="none" w:sz="0" w:space="0" w:color="auto"/>
        <w:left w:val="none" w:sz="0" w:space="0" w:color="auto"/>
        <w:bottom w:val="none" w:sz="0" w:space="0" w:color="auto"/>
        <w:right w:val="none" w:sz="0" w:space="0" w:color="auto"/>
      </w:divBdr>
      <w:divsChild>
        <w:div w:id="1835339866">
          <w:marLeft w:val="0"/>
          <w:marRight w:val="0"/>
          <w:marTop w:val="48"/>
          <w:marBottom w:val="0"/>
          <w:divBdr>
            <w:top w:val="none" w:sz="0" w:space="0" w:color="auto"/>
            <w:left w:val="none" w:sz="0" w:space="0" w:color="auto"/>
            <w:bottom w:val="none" w:sz="0" w:space="0" w:color="auto"/>
            <w:right w:val="none" w:sz="0" w:space="0" w:color="auto"/>
          </w:divBdr>
          <w:divsChild>
            <w:div w:id="515845544">
              <w:marLeft w:val="0"/>
              <w:marRight w:val="0"/>
              <w:marTop w:val="48"/>
              <w:marBottom w:val="0"/>
              <w:divBdr>
                <w:top w:val="none" w:sz="0" w:space="0" w:color="auto"/>
                <w:left w:val="none" w:sz="0" w:space="0" w:color="auto"/>
                <w:bottom w:val="none" w:sz="0" w:space="0" w:color="auto"/>
                <w:right w:val="none" w:sz="0" w:space="0" w:color="auto"/>
              </w:divBdr>
            </w:div>
            <w:div w:id="210655055">
              <w:marLeft w:val="0"/>
              <w:marRight w:val="0"/>
              <w:marTop w:val="48"/>
              <w:marBottom w:val="0"/>
              <w:divBdr>
                <w:top w:val="none" w:sz="0" w:space="0" w:color="auto"/>
                <w:left w:val="none" w:sz="0" w:space="0" w:color="auto"/>
                <w:bottom w:val="none" w:sz="0" w:space="0" w:color="auto"/>
                <w:right w:val="none" w:sz="0" w:space="0" w:color="auto"/>
              </w:divBdr>
            </w:div>
            <w:div w:id="605310227">
              <w:marLeft w:val="0"/>
              <w:marRight w:val="0"/>
              <w:marTop w:val="48"/>
              <w:marBottom w:val="0"/>
              <w:divBdr>
                <w:top w:val="none" w:sz="0" w:space="0" w:color="auto"/>
                <w:left w:val="none" w:sz="0" w:space="0" w:color="auto"/>
                <w:bottom w:val="none" w:sz="0" w:space="0" w:color="auto"/>
                <w:right w:val="none" w:sz="0" w:space="0" w:color="auto"/>
              </w:divBdr>
            </w:div>
            <w:div w:id="2043440106">
              <w:marLeft w:val="0"/>
              <w:marRight w:val="0"/>
              <w:marTop w:val="48"/>
              <w:marBottom w:val="0"/>
              <w:divBdr>
                <w:top w:val="none" w:sz="0" w:space="0" w:color="auto"/>
                <w:left w:val="none" w:sz="0" w:space="0" w:color="auto"/>
                <w:bottom w:val="none" w:sz="0" w:space="0" w:color="auto"/>
                <w:right w:val="none" w:sz="0" w:space="0" w:color="auto"/>
              </w:divBdr>
            </w:div>
            <w:div w:id="650138675">
              <w:marLeft w:val="0"/>
              <w:marRight w:val="0"/>
              <w:marTop w:val="48"/>
              <w:marBottom w:val="0"/>
              <w:divBdr>
                <w:top w:val="none" w:sz="0" w:space="0" w:color="auto"/>
                <w:left w:val="none" w:sz="0" w:space="0" w:color="auto"/>
                <w:bottom w:val="none" w:sz="0" w:space="0" w:color="auto"/>
                <w:right w:val="none" w:sz="0" w:space="0" w:color="auto"/>
              </w:divBdr>
            </w:div>
            <w:div w:id="1358846763">
              <w:marLeft w:val="0"/>
              <w:marRight w:val="0"/>
              <w:marTop w:val="48"/>
              <w:marBottom w:val="0"/>
              <w:divBdr>
                <w:top w:val="none" w:sz="0" w:space="0" w:color="auto"/>
                <w:left w:val="none" w:sz="0" w:space="0" w:color="auto"/>
                <w:bottom w:val="none" w:sz="0" w:space="0" w:color="auto"/>
                <w:right w:val="none" w:sz="0" w:space="0" w:color="auto"/>
              </w:divBdr>
            </w:div>
            <w:div w:id="616915029">
              <w:marLeft w:val="0"/>
              <w:marRight w:val="0"/>
              <w:marTop w:val="48"/>
              <w:marBottom w:val="0"/>
              <w:divBdr>
                <w:top w:val="none" w:sz="0" w:space="0" w:color="auto"/>
                <w:left w:val="none" w:sz="0" w:space="0" w:color="auto"/>
                <w:bottom w:val="none" w:sz="0" w:space="0" w:color="auto"/>
                <w:right w:val="none" w:sz="0" w:space="0" w:color="auto"/>
              </w:divBdr>
            </w:div>
            <w:div w:id="1374648495">
              <w:marLeft w:val="0"/>
              <w:marRight w:val="0"/>
              <w:marTop w:val="48"/>
              <w:marBottom w:val="0"/>
              <w:divBdr>
                <w:top w:val="none" w:sz="0" w:space="0" w:color="auto"/>
                <w:left w:val="none" w:sz="0" w:space="0" w:color="auto"/>
                <w:bottom w:val="none" w:sz="0" w:space="0" w:color="auto"/>
                <w:right w:val="none" w:sz="0" w:space="0" w:color="auto"/>
              </w:divBdr>
            </w:div>
            <w:div w:id="225796254">
              <w:marLeft w:val="0"/>
              <w:marRight w:val="0"/>
              <w:marTop w:val="48"/>
              <w:marBottom w:val="0"/>
              <w:divBdr>
                <w:top w:val="none" w:sz="0" w:space="0" w:color="auto"/>
                <w:left w:val="none" w:sz="0" w:space="0" w:color="auto"/>
                <w:bottom w:val="none" w:sz="0" w:space="0" w:color="auto"/>
                <w:right w:val="none" w:sz="0" w:space="0" w:color="auto"/>
              </w:divBdr>
            </w:div>
            <w:div w:id="559244338">
              <w:marLeft w:val="0"/>
              <w:marRight w:val="0"/>
              <w:marTop w:val="48"/>
              <w:marBottom w:val="0"/>
              <w:divBdr>
                <w:top w:val="none" w:sz="0" w:space="0" w:color="auto"/>
                <w:left w:val="none" w:sz="0" w:space="0" w:color="auto"/>
                <w:bottom w:val="none" w:sz="0" w:space="0" w:color="auto"/>
                <w:right w:val="none" w:sz="0" w:space="0" w:color="auto"/>
              </w:divBdr>
            </w:div>
            <w:div w:id="1712918077">
              <w:marLeft w:val="0"/>
              <w:marRight w:val="0"/>
              <w:marTop w:val="48"/>
              <w:marBottom w:val="0"/>
              <w:divBdr>
                <w:top w:val="none" w:sz="0" w:space="0" w:color="auto"/>
                <w:left w:val="none" w:sz="0" w:space="0" w:color="auto"/>
                <w:bottom w:val="none" w:sz="0" w:space="0" w:color="auto"/>
                <w:right w:val="none" w:sz="0" w:space="0" w:color="auto"/>
              </w:divBdr>
            </w:div>
            <w:div w:id="1131559526">
              <w:marLeft w:val="0"/>
              <w:marRight w:val="0"/>
              <w:marTop w:val="48"/>
              <w:marBottom w:val="0"/>
              <w:divBdr>
                <w:top w:val="none" w:sz="0" w:space="0" w:color="auto"/>
                <w:left w:val="none" w:sz="0" w:space="0" w:color="auto"/>
                <w:bottom w:val="none" w:sz="0" w:space="0" w:color="auto"/>
                <w:right w:val="none" w:sz="0" w:space="0" w:color="auto"/>
              </w:divBdr>
            </w:div>
          </w:divsChild>
        </w:div>
        <w:div w:id="1113525032">
          <w:marLeft w:val="0"/>
          <w:marRight w:val="0"/>
          <w:marTop w:val="48"/>
          <w:marBottom w:val="0"/>
          <w:divBdr>
            <w:top w:val="none" w:sz="0" w:space="0" w:color="auto"/>
            <w:left w:val="none" w:sz="0" w:space="0" w:color="auto"/>
            <w:bottom w:val="none" w:sz="0" w:space="0" w:color="auto"/>
            <w:right w:val="none" w:sz="0" w:space="0" w:color="auto"/>
          </w:divBdr>
          <w:divsChild>
            <w:div w:id="1332220669">
              <w:marLeft w:val="0"/>
              <w:marRight w:val="0"/>
              <w:marTop w:val="48"/>
              <w:marBottom w:val="0"/>
              <w:divBdr>
                <w:top w:val="none" w:sz="0" w:space="0" w:color="auto"/>
                <w:left w:val="none" w:sz="0" w:space="0" w:color="auto"/>
                <w:bottom w:val="none" w:sz="0" w:space="0" w:color="auto"/>
                <w:right w:val="none" w:sz="0" w:space="0" w:color="auto"/>
              </w:divBdr>
            </w:div>
            <w:div w:id="1863086680">
              <w:marLeft w:val="0"/>
              <w:marRight w:val="0"/>
              <w:marTop w:val="48"/>
              <w:marBottom w:val="0"/>
              <w:divBdr>
                <w:top w:val="none" w:sz="0" w:space="0" w:color="auto"/>
                <w:left w:val="none" w:sz="0" w:space="0" w:color="auto"/>
                <w:bottom w:val="none" w:sz="0" w:space="0" w:color="auto"/>
                <w:right w:val="none" w:sz="0" w:space="0" w:color="auto"/>
              </w:divBdr>
            </w:div>
            <w:div w:id="1036274739">
              <w:marLeft w:val="0"/>
              <w:marRight w:val="0"/>
              <w:marTop w:val="48"/>
              <w:marBottom w:val="0"/>
              <w:divBdr>
                <w:top w:val="none" w:sz="0" w:space="0" w:color="auto"/>
                <w:left w:val="none" w:sz="0" w:space="0" w:color="auto"/>
                <w:bottom w:val="none" w:sz="0" w:space="0" w:color="auto"/>
                <w:right w:val="none" w:sz="0" w:space="0" w:color="auto"/>
              </w:divBdr>
            </w:div>
            <w:div w:id="1386757498">
              <w:marLeft w:val="0"/>
              <w:marRight w:val="0"/>
              <w:marTop w:val="48"/>
              <w:marBottom w:val="0"/>
              <w:divBdr>
                <w:top w:val="none" w:sz="0" w:space="0" w:color="auto"/>
                <w:left w:val="none" w:sz="0" w:space="0" w:color="auto"/>
                <w:bottom w:val="none" w:sz="0" w:space="0" w:color="auto"/>
                <w:right w:val="none" w:sz="0" w:space="0" w:color="auto"/>
              </w:divBdr>
            </w:div>
            <w:div w:id="502817000">
              <w:marLeft w:val="0"/>
              <w:marRight w:val="0"/>
              <w:marTop w:val="48"/>
              <w:marBottom w:val="0"/>
              <w:divBdr>
                <w:top w:val="none" w:sz="0" w:space="0" w:color="auto"/>
                <w:left w:val="none" w:sz="0" w:space="0" w:color="auto"/>
                <w:bottom w:val="none" w:sz="0" w:space="0" w:color="auto"/>
                <w:right w:val="none" w:sz="0" w:space="0" w:color="auto"/>
              </w:divBdr>
            </w:div>
            <w:div w:id="1406685151">
              <w:marLeft w:val="0"/>
              <w:marRight w:val="0"/>
              <w:marTop w:val="48"/>
              <w:marBottom w:val="0"/>
              <w:divBdr>
                <w:top w:val="none" w:sz="0" w:space="0" w:color="auto"/>
                <w:left w:val="none" w:sz="0" w:space="0" w:color="auto"/>
                <w:bottom w:val="none" w:sz="0" w:space="0" w:color="auto"/>
                <w:right w:val="none" w:sz="0" w:space="0" w:color="auto"/>
              </w:divBdr>
            </w:div>
            <w:div w:id="1218660629">
              <w:marLeft w:val="0"/>
              <w:marRight w:val="0"/>
              <w:marTop w:val="48"/>
              <w:marBottom w:val="0"/>
              <w:divBdr>
                <w:top w:val="none" w:sz="0" w:space="0" w:color="auto"/>
                <w:left w:val="none" w:sz="0" w:space="0" w:color="auto"/>
                <w:bottom w:val="none" w:sz="0" w:space="0" w:color="auto"/>
                <w:right w:val="none" w:sz="0" w:space="0" w:color="auto"/>
              </w:divBdr>
            </w:div>
            <w:div w:id="105835649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505904210">
      <w:bodyDiv w:val="1"/>
      <w:marLeft w:val="0"/>
      <w:marRight w:val="0"/>
      <w:marTop w:val="0"/>
      <w:marBottom w:val="0"/>
      <w:divBdr>
        <w:top w:val="none" w:sz="0" w:space="0" w:color="auto"/>
        <w:left w:val="none" w:sz="0" w:space="0" w:color="auto"/>
        <w:bottom w:val="none" w:sz="0" w:space="0" w:color="auto"/>
        <w:right w:val="none" w:sz="0" w:space="0" w:color="auto"/>
      </w:divBdr>
      <w:divsChild>
        <w:div w:id="405305769">
          <w:marLeft w:val="360"/>
          <w:marRight w:val="0"/>
          <w:marTop w:val="0"/>
          <w:marBottom w:val="0"/>
          <w:divBdr>
            <w:top w:val="none" w:sz="0" w:space="0" w:color="auto"/>
            <w:left w:val="none" w:sz="0" w:space="0" w:color="auto"/>
            <w:bottom w:val="none" w:sz="0" w:space="0" w:color="auto"/>
            <w:right w:val="none" w:sz="0" w:space="0" w:color="auto"/>
          </w:divBdr>
        </w:div>
        <w:div w:id="1866170074">
          <w:marLeft w:val="360"/>
          <w:marRight w:val="0"/>
          <w:marTop w:val="0"/>
          <w:marBottom w:val="0"/>
          <w:divBdr>
            <w:top w:val="none" w:sz="0" w:space="0" w:color="auto"/>
            <w:left w:val="none" w:sz="0" w:space="0" w:color="auto"/>
            <w:bottom w:val="none" w:sz="0" w:space="0" w:color="auto"/>
            <w:right w:val="none" w:sz="0" w:space="0" w:color="auto"/>
          </w:divBdr>
        </w:div>
        <w:div w:id="819539103">
          <w:marLeft w:val="360"/>
          <w:marRight w:val="0"/>
          <w:marTop w:val="0"/>
          <w:marBottom w:val="0"/>
          <w:divBdr>
            <w:top w:val="none" w:sz="0" w:space="0" w:color="auto"/>
            <w:left w:val="none" w:sz="0" w:space="0" w:color="auto"/>
            <w:bottom w:val="none" w:sz="0" w:space="0" w:color="auto"/>
            <w:right w:val="none" w:sz="0" w:space="0" w:color="auto"/>
          </w:divBdr>
        </w:div>
        <w:div w:id="1788158002">
          <w:marLeft w:val="360"/>
          <w:marRight w:val="0"/>
          <w:marTop w:val="0"/>
          <w:marBottom w:val="0"/>
          <w:divBdr>
            <w:top w:val="none" w:sz="0" w:space="0" w:color="auto"/>
            <w:left w:val="none" w:sz="0" w:space="0" w:color="auto"/>
            <w:bottom w:val="none" w:sz="0" w:space="0" w:color="auto"/>
            <w:right w:val="none" w:sz="0" w:space="0" w:color="auto"/>
          </w:divBdr>
        </w:div>
        <w:div w:id="770929419">
          <w:marLeft w:val="360"/>
          <w:marRight w:val="0"/>
          <w:marTop w:val="0"/>
          <w:marBottom w:val="0"/>
          <w:divBdr>
            <w:top w:val="none" w:sz="0" w:space="0" w:color="auto"/>
            <w:left w:val="none" w:sz="0" w:space="0" w:color="auto"/>
            <w:bottom w:val="none" w:sz="0" w:space="0" w:color="auto"/>
            <w:right w:val="none" w:sz="0" w:space="0" w:color="auto"/>
          </w:divBdr>
        </w:div>
      </w:divsChild>
    </w:div>
    <w:div w:id="668674818">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sChild>
        <w:div w:id="860120138">
          <w:marLeft w:val="0"/>
          <w:marRight w:val="0"/>
          <w:marTop w:val="48"/>
          <w:marBottom w:val="0"/>
          <w:divBdr>
            <w:top w:val="none" w:sz="0" w:space="0" w:color="auto"/>
            <w:left w:val="none" w:sz="0" w:space="0" w:color="auto"/>
            <w:bottom w:val="none" w:sz="0" w:space="0" w:color="auto"/>
            <w:right w:val="none" w:sz="0" w:space="0" w:color="auto"/>
          </w:divBdr>
          <w:divsChild>
            <w:div w:id="309138618">
              <w:marLeft w:val="0"/>
              <w:marRight w:val="0"/>
              <w:marTop w:val="48"/>
              <w:marBottom w:val="0"/>
              <w:divBdr>
                <w:top w:val="none" w:sz="0" w:space="0" w:color="auto"/>
                <w:left w:val="none" w:sz="0" w:space="0" w:color="auto"/>
                <w:bottom w:val="none" w:sz="0" w:space="0" w:color="auto"/>
                <w:right w:val="none" w:sz="0" w:space="0" w:color="auto"/>
              </w:divBdr>
            </w:div>
            <w:div w:id="1052995931">
              <w:marLeft w:val="0"/>
              <w:marRight w:val="0"/>
              <w:marTop w:val="48"/>
              <w:marBottom w:val="0"/>
              <w:divBdr>
                <w:top w:val="none" w:sz="0" w:space="0" w:color="auto"/>
                <w:left w:val="none" w:sz="0" w:space="0" w:color="auto"/>
                <w:bottom w:val="none" w:sz="0" w:space="0" w:color="auto"/>
                <w:right w:val="none" w:sz="0" w:space="0" w:color="auto"/>
              </w:divBdr>
            </w:div>
            <w:div w:id="1772511485">
              <w:marLeft w:val="0"/>
              <w:marRight w:val="0"/>
              <w:marTop w:val="48"/>
              <w:marBottom w:val="0"/>
              <w:divBdr>
                <w:top w:val="none" w:sz="0" w:space="0" w:color="auto"/>
                <w:left w:val="none" w:sz="0" w:space="0" w:color="auto"/>
                <w:bottom w:val="none" w:sz="0" w:space="0" w:color="auto"/>
                <w:right w:val="none" w:sz="0" w:space="0" w:color="auto"/>
              </w:divBdr>
            </w:div>
            <w:div w:id="1693263068">
              <w:marLeft w:val="0"/>
              <w:marRight w:val="0"/>
              <w:marTop w:val="48"/>
              <w:marBottom w:val="0"/>
              <w:divBdr>
                <w:top w:val="none" w:sz="0" w:space="0" w:color="auto"/>
                <w:left w:val="none" w:sz="0" w:space="0" w:color="auto"/>
                <w:bottom w:val="none" w:sz="0" w:space="0" w:color="auto"/>
                <w:right w:val="none" w:sz="0" w:space="0" w:color="auto"/>
              </w:divBdr>
            </w:div>
            <w:div w:id="354775948">
              <w:marLeft w:val="0"/>
              <w:marRight w:val="0"/>
              <w:marTop w:val="48"/>
              <w:marBottom w:val="0"/>
              <w:divBdr>
                <w:top w:val="none" w:sz="0" w:space="0" w:color="auto"/>
                <w:left w:val="none" w:sz="0" w:space="0" w:color="auto"/>
                <w:bottom w:val="none" w:sz="0" w:space="0" w:color="auto"/>
                <w:right w:val="none" w:sz="0" w:space="0" w:color="auto"/>
              </w:divBdr>
            </w:div>
            <w:div w:id="1847285978">
              <w:marLeft w:val="0"/>
              <w:marRight w:val="0"/>
              <w:marTop w:val="48"/>
              <w:marBottom w:val="0"/>
              <w:divBdr>
                <w:top w:val="none" w:sz="0" w:space="0" w:color="auto"/>
                <w:left w:val="none" w:sz="0" w:space="0" w:color="auto"/>
                <w:bottom w:val="none" w:sz="0" w:space="0" w:color="auto"/>
                <w:right w:val="none" w:sz="0" w:space="0" w:color="auto"/>
              </w:divBdr>
            </w:div>
            <w:div w:id="1178084301">
              <w:marLeft w:val="0"/>
              <w:marRight w:val="0"/>
              <w:marTop w:val="48"/>
              <w:marBottom w:val="0"/>
              <w:divBdr>
                <w:top w:val="none" w:sz="0" w:space="0" w:color="auto"/>
                <w:left w:val="none" w:sz="0" w:space="0" w:color="auto"/>
                <w:bottom w:val="none" w:sz="0" w:space="0" w:color="auto"/>
                <w:right w:val="none" w:sz="0" w:space="0" w:color="auto"/>
              </w:divBdr>
            </w:div>
            <w:div w:id="117796555">
              <w:marLeft w:val="0"/>
              <w:marRight w:val="0"/>
              <w:marTop w:val="48"/>
              <w:marBottom w:val="0"/>
              <w:divBdr>
                <w:top w:val="none" w:sz="0" w:space="0" w:color="auto"/>
                <w:left w:val="none" w:sz="0" w:space="0" w:color="auto"/>
                <w:bottom w:val="none" w:sz="0" w:space="0" w:color="auto"/>
                <w:right w:val="none" w:sz="0" w:space="0" w:color="auto"/>
              </w:divBdr>
            </w:div>
            <w:div w:id="383256449">
              <w:marLeft w:val="0"/>
              <w:marRight w:val="0"/>
              <w:marTop w:val="48"/>
              <w:marBottom w:val="0"/>
              <w:divBdr>
                <w:top w:val="none" w:sz="0" w:space="0" w:color="auto"/>
                <w:left w:val="none" w:sz="0" w:space="0" w:color="auto"/>
                <w:bottom w:val="none" w:sz="0" w:space="0" w:color="auto"/>
                <w:right w:val="none" w:sz="0" w:space="0" w:color="auto"/>
              </w:divBdr>
            </w:div>
            <w:div w:id="2034572635">
              <w:marLeft w:val="0"/>
              <w:marRight w:val="0"/>
              <w:marTop w:val="48"/>
              <w:marBottom w:val="0"/>
              <w:divBdr>
                <w:top w:val="none" w:sz="0" w:space="0" w:color="auto"/>
                <w:left w:val="none" w:sz="0" w:space="0" w:color="auto"/>
                <w:bottom w:val="none" w:sz="0" w:space="0" w:color="auto"/>
                <w:right w:val="none" w:sz="0" w:space="0" w:color="auto"/>
              </w:divBdr>
            </w:div>
            <w:div w:id="1155419639">
              <w:marLeft w:val="0"/>
              <w:marRight w:val="0"/>
              <w:marTop w:val="48"/>
              <w:marBottom w:val="0"/>
              <w:divBdr>
                <w:top w:val="none" w:sz="0" w:space="0" w:color="auto"/>
                <w:left w:val="none" w:sz="0" w:space="0" w:color="auto"/>
                <w:bottom w:val="none" w:sz="0" w:space="0" w:color="auto"/>
                <w:right w:val="none" w:sz="0" w:space="0" w:color="auto"/>
              </w:divBdr>
            </w:div>
            <w:div w:id="696740552">
              <w:marLeft w:val="0"/>
              <w:marRight w:val="0"/>
              <w:marTop w:val="48"/>
              <w:marBottom w:val="0"/>
              <w:divBdr>
                <w:top w:val="none" w:sz="0" w:space="0" w:color="auto"/>
                <w:left w:val="none" w:sz="0" w:space="0" w:color="auto"/>
                <w:bottom w:val="none" w:sz="0" w:space="0" w:color="auto"/>
                <w:right w:val="none" w:sz="0" w:space="0" w:color="auto"/>
              </w:divBdr>
            </w:div>
          </w:divsChild>
        </w:div>
        <w:div w:id="1318614216">
          <w:marLeft w:val="0"/>
          <w:marRight w:val="0"/>
          <w:marTop w:val="48"/>
          <w:marBottom w:val="0"/>
          <w:divBdr>
            <w:top w:val="none" w:sz="0" w:space="0" w:color="auto"/>
            <w:left w:val="none" w:sz="0" w:space="0" w:color="auto"/>
            <w:bottom w:val="none" w:sz="0" w:space="0" w:color="auto"/>
            <w:right w:val="none" w:sz="0" w:space="0" w:color="auto"/>
          </w:divBdr>
          <w:divsChild>
            <w:div w:id="400520871">
              <w:marLeft w:val="0"/>
              <w:marRight w:val="0"/>
              <w:marTop w:val="48"/>
              <w:marBottom w:val="0"/>
              <w:divBdr>
                <w:top w:val="none" w:sz="0" w:space="0" w:color="auto"/>
                <w:left w:val="none" w:sz="0" w:space="0" w:color="auto"/>
                <w:bottom w:val="none" w:sz="0" w:space="0" w:color="auto"/>
                <w:right w:val="none" w:sz="0" w:space="0" w:color="auto"/>
              </w:divBdr>
            </w:div>
            <w:div w:id="153641698">
              <w:marLeft w:val="0"/>
              <w:marRight w:val="0"/>
              <w:marTop w:val="48"/>
              <w:marBottom w:val="0"/>
              <w:divBdr>
                <w:top w:val="none" w:sz="0" w:space="0" w:color="auto"/>
                <w:left w:val="none" w:sz="0" w:space="0" w:color="auto"/>
                <w:bottom w:val="none" w:sz="0" w:space="0" w:color="auto"/>
                <w:right w:val="none" w:sz="0" w:space="0" w:color="auto"/>
              </w:divBdr>
            </w:div>
            <w:div w:id="669017401">
              <w:marLeft w:val="0"/>
              <w:marRight w:val="0"/>
              <w:marTop w:val="48"/>
              <w:marBottom w:val="0"/>
              <w:divBdr>
                <w:top w:val="none" w:sz="0" w:space="0" w:color="auto"/>
                <w:left w:val="none" w:sz="0" w:space="0" w:color="auto"/>
                <w:bottom w:val="none" w:sz="0" w:space="0" w:color="auto"/>
                <w:right w:val="none" w:sz="0" w:space="0" w:color="auto"/>
              </w:divBdr>
            </w:div>
            <w:div w:id="1591960448">
              <w:marLeft w:val="0"/>
              <w:marRight w:val="0"/>
              <w:marTop w:val="48"/>
              <w:marBottom w:val="0"/>
              <w:divBdr>
                <w:top w:val="none" w:sz="0" w:space="0" w:color="auto"/>
                <w:left w:val="none" w:sz="0" w:space="0" w:color="auto"/>
                <w:bottom w:val="none" w:sz="0" w:space="0" w:color="auto"/>
                <w:right w:val="none" w:sz="0" w:space="0" w:color="auto"/>
              </w:divBdr>
            </w:div>
            <w:div w:id="981690205">
              <w:marLeft w:val="0"/>
              <w:marRight w:val="0"/>
              <w:marTop w:val="48"/>
              <w:marBottom w:val="0"/>
              <w:divBdr>
                <w:top w:val="none" w:sz="0" w:space="0" w:color="auto"/>
                <w:left w:val="none" w:sz="0" w:space="0" w:color="auto"/>
                <w:bottom w:val="none" w:sz="0" w:space="0" w:color="auto"/>
                <w:right w:val="none" w:sz="0" w:space="0" w:color="auto"/>
              </w:divBdr>
            </w:div>
            <w:div w:id="1986154379">
              <w:marLeft w:val="0"/>
              <w:marRight w:val="0"/>
              <w:marTop w:val="48"/>
              <w:marBottom w:val="0"/>
              <w:divBdr>
                <w:top w:val="none" w:sz="0" w:space="0" w:color="auto"/>
                <w:left w:val="none" w:sz="0" w:space="0" w:color="auto"/>
                <w:bottom w:val="none" w:sz="0" w:space="0" w:color="auto"/>
                <w:right w:val="none" w:sz="0" w:space="0" w:color="auto"/>
              </w:divBdr>
            </w:div>
            <w:div w:id="643194090">
              <w:marLeft w:val="0"/>
              <w:marRight w:val="0"/>
              <w:marTop w:val="48"/>
              <w:marBottom w:val="0"/>
              <w:divBdr>
                <w:top w:val="none" w:sz="0" w:space="0" w:color="auto"/>
                <w:left w:val="none" w:sz="0" w:space="0" w:color="auto"/>
                <w:bottom w:val="none" w:sz="0" w:space="0" w:color="auto"/>
                <w:right w:val="none" w:sz="0" w:space="0" w:color="auto"/>
              </w:divBdr>
            </w:div>
            <w:div w:id="4999261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096899710">
      <w:bodyDiv w:val="1"/>
      <w:marLeft w:val="0"/>
      <w:marRight w:val="0"/>
      <w:marTop w:val="0"/>
      <w:marBottom w:val="0"/>
      <w:divBdr>
        <w:top w:val="none" w:sz="0" w:space="0" w:color="auto"/>
        <w:left w:val="none" w:sz="0" w:space="0" w:color="auto"/>
        <w:bottom w:val="none" w:sz="0" w:space="0" w:color="auto"/>
        <w:right w:val="none" w:sz="0" w:space="0" w:color="auto"/>
      </w:divBdr>
      <w:divsChild>
        <w:div w:id="747993631">
          <w:marLeft w:val="360"/>
          <w:marRight w:val="0"/>
          <w:marTop w:val="0"/>
          <w:marBottom w:val="0"/>
          <w:divBdr>
            <w:top w:val="none" w:sz="0" w:space="0" w:color="auto"/>
            <w:left w:val="none" w:sz="0" w:space="0" w:color="auto"/>
            <w:bottom w:val="none" w:sz="0" w:space="0" w:color="auto"/>
            <w:right w:val="none" w:sz="0" w:space="0" w:color="auto"/>
          </w:divBdr>
        </w:div>
      </w:divsChild>
    </w:div>
    <w:div w:id="11061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earninggarden.us" TargetMode="External"/><Relationship Id="rId5" Type="http://schemas.openxmlformats.org/officeDocument/2006/relationships/webSettings" Target="webSettings.xml"/><Relationship Id="rId10" Type="http://schemas.openxmlformats.org/officeDocument/2006/relationships/hyperlink" Target="http://www.missionstatements.com/daycare_mission_statement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1F69-568E-491D-9F66-12BA1B91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Midwest Child Development</cp:lastModifiedBy>
  <cp:revision>4</cp:revision>
  <cp:lastPrinted>2019-10-07T19:58:00Z</cp:lastPrinted>
  <dcterms:created xsi:type="dcterms:W3CDTF">2019-10-07T19:59:00Z</dcterms:created>
  <dcterms:modified xsi:type="dcterms:W3CDTF">2019-10-07T20:00:00Z</dcterms:modified>
</cp:coreProperties>
</file>